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BDC4" w14:textId="6C421193" w:rsidR="000875C9" w:rsidRPr="00A47E9A" w:rsidRDefault="00ED1633" w:rsidP="00B9060A">
      <w:pPr>
        <w:pStyle w:val="Heading1"/>
        <w:spacing w:before="0"/>
        <w:jc w:val="center"/>
        <w:rPr>
          <w:rFonts w:ascii="Tahoma" w:hAnsi="Tahoma" w:cs="Tahoma"/>
          <w:b/>
          <w:noProof/>
          <w:color w:val="auto"/>
          <w:szCs w:val="24"/>
        </w:rPr>
      </w:pPr>
      <w:r>
        <w:rPr>
          <w:rFonts w:ascii="Tahoma" w:hAnsi="Tahoma"/>
          <w:b/>
          <w:color w:val="auto"/>
        </w:rPr>
        <w:t>Comment</w:t>
      </w:r>
      <w:r w:rsidR="000875C9" w:rsidRPr="00A47E9A">
        <w:rPr>
          <w:rFonts w:ascii="Tahoma" w:hAnsi="Tahoma"/>
          <w:b/>
          <w:color w:val="auto"/>
        </w:rPr>
        <w:t xml:space="preserve"> élaborer votre </w:t>
      </w:r>
      <w:r w:rsidR="00C768B6">
        <w:rPr>
          <w:rFonts w:ascii="Tahoma" w:hAnsi="Tahoma"/>
          <w:b/>
          <w:color w:val="auto"/>
        </w:rPr>
        <w:t>a</w:t>
      </w:r>
      <w:r w:rsidR="000875C9" w:rsidRPr="00A47E9A">
        <w:rPr>
          <w:rFonts w:ascii="Tahoma" w:hAnsi="Tahoma"/>
          <w:b/>
          <w:color w:val="auto"/>
        </w:rPr>
        <w:t xml:space="preserve">vis </w:t>
      </w:r>
      <w:r w:rsidR="00C768B6">
        <w:rPr>
          <w:rFonts w:ascii="Tahoma" w:hAnsi="Tahoma"/>
          <w:b/>
          <w:color w:val="auto"/>
        </w:rPr>
        <w:t>au sujet de</w:t>
      </w:r>
      <w:r w:rsidR="000875C9" w:rsidRPr="00A47E9A">
        <w:rPr>
          <w:rFonts w:ascii="Tahoma" w:hAnsi="Tahoma"/>
          <w:b/>
          <w:color w:val="auto"/>
        </w:rPr>
        <w:t xml:space="preserve"> la Loi sur l’équité salariale </w:t>
      </w:r>
    </w:p>
    <w:p w14:paraId="03D3D216" w14:textId="77777777" w:rsidR="000875C9" w:rsidRPr="00A47E9A" w:rsidRDefault="000875C9" w:rsidP="007A1276">
      <w:pPr>
        <w:pStyle w:val="Heading1"/>
        <w:spacing w:before="0"/>
        <w:ind w:left="720" w:firstLine="720"/>
        <w:rPr>
          <w:rFonts w:ascii="Tahoma" w:hAnsi="Tahoma" w:cs="Tahoma"/>
          <w:b/>
          <w:noProof/>
          <w:color w:val="auto"/>
          <w:sz w:val="24"/>
          <w:szCs w:val="24"/>
          <w:lang w:val="fr-FR"/>
        </w:rPr>
      </w:pPr>
    </w:p>
    <w:p w14:paraId="40044333" w14:textId="54707D68" w:rsidR="00B00AA1" w:rsidRPr="00A47E9A" w:rsidRDefault="00842BD6" w:rsidP="00E46044">
      <w:pPr>
        <w:spacing w:after="240"/>
        <w:rPr>
          <w:rFonts w:ascii="Tahoma" w:eastAsia="Arial" w:hAnsi="Tahoma" w:cs="Tahoma"/>
          <w:noProof/>
        </w:rPr>
      </w:pPr>
      <w:r w:rsidRPr="00A47E9A">
        <w:rPr>
          <w:rFonts w:ascii="Tahoma" w:hAnsi="Tahoma"/>
        </w:rPr>
        <w:t>En vertu d</w:t>
      </w:r>
      <w:r w:rsidR="00ED1633">
        <w:rPr>
          <w:rFonts w:ascii="Tahoma" w:hAnsi="Tahoma"/>
        </w:rPr>
        <w:t>e la</w:t>
      </w:r>
      <w:r w:rsidRPr="00A47E9A">
        <w:rPr>
          <w:rFonts w:ascii="Tahoma" w:hAnsi="Tahoma"/>
        </w:rPr>
        <w:t xml:space="preserve"> </w:t>
      </w:r>
      <w:r w:rsidR="00ED1633" w:rsidRPr="00ED1633">
        <w:rPr>
          <w:rFonts w:ascii="Tahoma" w:hAnsi="Tahoma"/>
        </w:rPr>
        <w:t xml:space="preserve">Loi </w:t>
      </w:r>
      <w:r w:rsidR="00ED1633">
        <w:rPr>
          <w:rFonts w:ascii="Tahoma" w:hAnsi="Tahoma"/>
        </w:rPr>
        <w:t xml:space="preserve">fédérale </w:t>
      </w:r>
      <w:r w:rsidR="00ED1633" w:rsidRPr="00ED1633">
        <w:rPr>
          <w:rFonts w:ascii="Tahoma" w:hAnsi="Tahoma"/>
        </w:rPr>
        <w:t>sur l’équité salariale</w:t>
      </w:r>
      <w:r w:rsidR="00221D6C">
        <w:rPr>
          <w:rFonts w:ascii="Tahoma" w:hAnsi="Tahoma"/>
        </w:rPr>
        <w:t xml:space="preserve"> (</w:t>
      </w:r>
      <w:r w:rsidR="00C768B6">
        <w:rPr>
          <w:rFonts w:ascii="Tahoma" w:hAnsi="Tahoma"/>
        </w:rPr>
        <w:t>la l</w:t>
      </w:r>
      <w:r w:rsidR="00221D6C">
        <w:rPr>
          <w:rFonts w:ascii="Tahoma" w:hAnsi="Tahoma"/>
        </w:rPr>
        <w:t>oi</w:t>
      </w:r>
      <w:r w:rsidR="007C060C">
        <w:rPr>
          <w:rFonts w:ascii="Tahoma" w:hAnsi="Tahoma"/>
        </w:rPr>
        <w:t>),</w:t>
      </w:r>
      <w:r w:rsidRPr="00A47E9A">
        <w:rPr>
          <w:rFonts w:ascii="Tahoma" w:hAnsi="Tahoma"/>
        </w:rPr>
        <w:t xml:space="preserve"> vous devez afficher un avis, </w:t>
      </w:r>
      <w:r w:rsidR="00BE389A" w:rsidRPr="00A47E9A">
        <w:rPr>
          <w:rFonts w:ascii="Tahoma" w:hAnsi="Tahoma"/>
        </w:rPr>
        <w:t xml:space="preserve">accessible à </w:t>
      </w:r>
      <w:r w:rsidR="00ED1633">
        <w:rPr>
          <w:rFonts w:ascii="Tahoma" w:hAnsi="Tahoma"/>
        </w:rPr>
        <w:t>chacun des membres de votre personnel</w:t>
      </w:r>
      <w:r w:rsidR="00C768B6">
        <w:rPr>
          <w:rFonts w:ascii="Tahoma" w:hAnsi="Tahoma"/>
          <w:b/>
        </w:rPr>
        <w:t>.</w:t>
      </w:r>
      <w:r w:rsidRPr="00A47E9A">
        <w:rPr>
          <w:rFonts w:ascii="Tahoma" w:hAnsi="Tahoma"/>
          <w:b/>
        </w:rPr>
        <w:t xml:space="preserve"> </w:t>
      </w:r>
      <w:r w:rsidR="00C768B6">
        <w:rPr>
          <w:rFonts w:ascii="Tahoma" w:hAnsi="Tahoma"/>
          <w:b/>
        </w:rPr>
        <w:t xml:space="preserve">Vous disposez de </w:t>
      </w:r>
      <w:r w:rsidRPr="00A47E9A">
        <w:rPr>
          <w:rFonts w:ascii="Tahoma" w:hAnsi="Tahoma"/>
          <w:b/>
        </w:rPr>
        <w:t>60 jours</w:t>
      </w:r>
      <w:r w:rsidR="00C768B6">
        <w:rPr>
          <w:rFonts w:ascii="Tahoma" w:hAnsi="Tahoma"/>
          <w:b/>
        </w:rPr>
        <w:t xml:space="preserve"> </w:t>
      </w:r>
      <w:r w:rsidR="00B941AC">
        <w:rPr>
          <w:rFonts w:ascii="Tahoma" w:hAnsi="Tahoma"/>
          <w:b/>
        </w:rPr>
        <w:t xml:space="preserve">pour le faire, </w:t>
      </w:r>
      <w:r w:rsidR="00C768B6">
        <w:rPr>
          <w:rFonts w:ascii="Tahoma" w:hAnsi="Tahoma"/>
          <w:b/>
        </w:rPr>
        <w:t xml:space="preserve">à partir du moment où vous êtes </w:t>
      </w:r>
      <w:r w:rsidRPr="00A47E9A">
        <w:rPr>
          <w:rFonts w:ascii="Tahoma" w:hAnsi="Tahoma"/>
          <w:b/>
        </w:rPr>
        <w:t>assujetti</w:t>
      </w:r>
      <w:r w:rsidR="00C768B6">
        <w:rPr>
          <w:rFonts w:ascii="Tahoma" w:hAnsi="Tahoma"/>
          <w:b/>
        </w:rPr>
        <w:t>s</w:t>
      </w:r>
      <w:r w:rsidRPr="00A47E9A">
        <w:rPr>
          <w:rFonts w:ascii="Tahoma" w:hAnsi="Tahoma"/>
          <w:b/>
        </w:rPr>
        <w:t xml:space="preserve"> </w:t>
      </w:r>
      <w:r w:rsidR="00C768B6">
        <w:rPr>
          <w:rFonts w:ascii="Tahoma" w:hAnsi="Tahoma"/>
          <w:b/>
        </w:rPr>
        <w:t xml:space="preserve">à </w:t>
      </w:r>
      <w:r w:rsidR="007C060C">
        <w:rPr>
          <w:rFonts w:ascii="Tahoma" w:hAnsi="Tahoma"/>
          <w:b/>
        </w:rPr>
        <w:t>cette</w:t>
      </w:r>
      <w:r w:rsidR="00C768B6">
        <w:rPr>
          <w:rFonts w:ascii="Tahoma" w:hAnsi="Tahoma"/>
          <w:b/>
        </w:rPr>
        <w:t xml:space="preserve"> l</w:t>
      </w:r>
      <w:r w:rsidRPr="00A47E9A">
        <w:rPr>
          <w:rFonts w:ascii="Tahoma" w:hAnsi="Tahoma"/>
          <w:b/>
        </w:rPr>
        <w:t>o</w:t>
      </w:r>
      <w:r w:rsidR="007C060C">
        <w:rPr>
          <w:rFonts w:ascii="Tahoma" w:hAnsi="Tahoma"/>
          <w:b/>
        </w:rPr>
        <w:t>i</w:t>
      </w:r>
      <w:r w:rsidRPr="00A47E9A">
        <w:rPr>
          <w:rFonts w:ascii="Tahoma" w:hAnsi="Tahoma"/>
        </w:rPr>
        <w:t xml:space="preserve">. </w:t>
      </w:r>
      <w:r w:rsidR="00B941AC">
        <w:rPr>
          <w:rFonts w:ascii="Tahoma" w:hAnsi="Tahoma"/>
        </w:rPr>
        <w:t xml:space="preserve">Votre </w:t>
      </w:r>
      <w:r w:rsidRPr="00A47E9A">
        <w:rPr>
          <w:rFonts w:ascii="Tahoma" w:hAnsi="Tahoma"/>
        </w:rPr>
        <w:t xml:space="preserve">avis doit informer </w:t>
      </w:r>
      <w:r w:rsidR="00B9060A">
        <w:rPr>
          <w:rFonts w:ascii="Tahoma" w:hAnsi="Tahoma"/>
        </w:rPr>
        <w:t xml:space="preserve">les </w:t>
      </w:r>
      <w:r w:rsidR="00B9060A" w:rsidRPr="00B9060A">
        <w:rPr>
          <w:rFonts w:ascii="Tahoma" w:hAnsi="Tahoma"/>
        </w:rPr>
        <w:t>membres de votre personnel</w:t>
      </w:r>
      <w:r w:rsidRPr="00A47E9A">
        <w:rPr>
          <w:rFonts w:ascii="Tahoma" w:hAnsi="Tahoma"/>
        </w:rPr>
        <w:t xml:space="preserve"> </w:t>
      </w:r>
      <w:r w:rsidR="00B941AC">
        <w:rPr>
          <w:rFonts w:ascii="Tahoma" w:hAnsi="Tahoma"/>
        </w:rPr>
        <w:t>que vous êtes dans l'</w:t>
      </w:r>
      <w:r w:rsidRPr="00A47E9A">
        <w:rPr>
          <w:rFonts w:ascii="Tahoma" w:hAnsi="Tahoma"/>
        </w:rPr>
        <w:t xml:space="preserve">obligation </w:t>
      </w:r>
      <w:r w:rsidR="004831D7" w:rsidRPr="004831D7">
        <w:rPr>
          <w:rFonts w:ascii="Tahoma" w:hAnsi="Tahoma"/>
        </w:rPr>
        <w:t>d’établir</w:t>
      </w:r>
      <w:r w:rsidRPr="00A47E9A">
        <w:rPr>
          <w:rFonts w:ascii="Tahoma" w:hAnsi="Tahoma"/>
        </w:rPr>
        <w:t xml:space="preserve"> un plan d’équité salariale et, </w:t>
      </w:r>
      <w:r w:rsidR="00C35BA3" w:rsidRPr="00C35BA3">
        <w:rPr>
          <w:rFonts w:ascii="Tahoma" w:hAnsi="Tahoma"/>
        </w:rPr>
        <w:t>le cas échéant</w:t>
      </w:r>
      <w:r w:rsidRPr="00A47E9A">
        <w:rPr>
          <w:rFonts w:ascii="Tahoma" w:hAnsi="Tahoma"/>
        </w:rPr>
        <w:t>, de mettre en place un comité d’équité salariale</w:t>
      </w:r>
      <w:r w:rsidR="00506AF2" w:rsidRPr="00A47E9A">
        <w:rPr>
          <w:rStyle w:val="FootnoteReference"/>
          <w:rFonts w:ascii="Tahoma" w:eastAsia="Arial" w:hAnsi="Tahoma" w:cs="Tahoma"/>
          <w:noProof/>
          <w:lang w:val="en-CA" w:bidi="en-CA"/>
        </w:rPr>
        <w:footnoteReference w:id="1"/>
      </w:r>
      <w:r w:rsidR="00BE389A" w:rsidRPr="00A47E9A">
        <w:rPr>
          <w:rFonts w:ascii="Tahoma" w:hAnsi="Tahoma"/>
        </w:rPr>
        <w:t>.</w:t>
      </w:r>
      <w:r w:rsidRPr="00A47E9A">
        <w:rPr>
          <w:rFonts w:ascii="Tahoma" w:hAnsi="Tahoma"/>
        </w:rPr>
        <w:t xml:space="preserve"> </w:t>
      </w:r>
    </w:p>
    <w:p w14:paraId="294F3878" w14:textId="0156EBA0" w:rsidR="2B570EFB" w:rsidRPr="00A47E9A" w:rsidRDefault="00B00AA1" w:rsidP="2B570EFB">
      <w:pPr>
        <w:spacing w:after="240"/>
        <w:rPr>
          <w:rFonts w:ascii="Tahoma" w:eastAsia="Arial" w:hAnsi="Tahoma" w:cs="Tahoma"/>
          <w:noProof/>
        </w:rPr>
      </w:pPr>
      <w:r w:rsidRPr="00A47E9A">
        <w:rPr>
          <w:rFonts w:ascii="Tahoma" w:hAnsi="Tahoma"/>
        </w:rPr>
        <w:t xml:space="preserve">Si vous étiez assujetti à la Loi lors de son entrée en vigueur le 31 août 2021, la date limite pour afficher </w:t>
      </w:r>
      <w:r w:rsidR="00C35BA3">
        <w:rPr>
          <w:rFonts w:ascii="Tahoma" w:hAnsi="Tahoma"/>
        </w:rPr>
        <w:t xml:space="preserve">votre </w:t>
      </w:r>
      <w:r w:rsidR="00B941AC">
        <w:rPr>
          <w:rFonts w:ascii="Tahoma" w:hAnsi="Tahoma"/>
        </w:rPr>
        <w:t>a</w:t>
      </w:r>
      <w:r w:rsidR="00C35BA3" w:rsidRPr="00C35BA3">
        <w:rPr>
          <w:rFonts w:ascii="Tahoma" w:hAnsi="Tahoma"/>
        </w:rPr>
        <w:t xml:space="preserve">vis </w:t>
      </w:r>
      <w:r w:rsidR="00B941AC">
        <w:rPr>
          <w:rFonts w:ascii="Tahoma" w:hAnsi="Tahoma"/>
        </w:rPr>
        <w:t>concernant</w:t>
      </w:r>
      <w:r w:rsidR="00C35BA3" w:rsidRPr="00C35BA3">
        <w:rPr>
          <w:rFonts w:ascii="Tahoma" w:hAnsi="Tahoma"/>
        </w:rPr>
        <w:t xml:space="preserve"> la Loi sur l’équité salariale</w:t>
      </w:r>
      <w:r w:rsidR="00C35BA3" w:rsidRPr="00C35BA3" w:rsidDel="00C35BA3">
        <w:rPr>
          <w:rFonts w:ascii="Tahoma" w:hAnsi="Tahoma"/>
        </w:rPr>
        <w:t xml:space="preserve"> </w:t>
      </w:r>
      <w:r w:rsidRPr="00A47E9A">
        <w:rPr>
          <w:rFonts w:ascii="Tahoma" w:hAnsi="Tahoma"/>
        </w:rPr>
        <w:t>est le</w:t>
      </w:r>
      <w:r w:rsidRPr="00A47E9A">
        <w:rPr>
          <w:rFonts w:ascii="Tahoma" w:hAnsi="Tahoma"/>
          <w:b/>
        </w:rPr>
        <w:t xml:space="preserve"> </w:t>
      </w:r>
      <w:r w:rsidR="00221D6C">
        <w:rPr>
          <w:rFonts w:ascii="Tahoma" w:hAnsi="Tahoma"/>
          <w:b/>
        </w:rPr>
        <w:t xml:space="preserve">                  </w:t>
      </w:r>
      <w:r w:rsidRPr="00A47E9A">
        <w:rPr>
          <w:rFonts w:ascii="Tahoma" w:hAnsi="Tahoma"/>
          <w:b/>
        </w:rPr>
        <w:t>1</w:t>
      </w:r>
      <w:r w:rsidRPr="00A47E9A">
        <w:rPr>
          <w:rFonts w:ascii="Tahoma" w:hAnsi="Tahoma"/>
          <w:b/>
          <w:vertAlign w:val="superscript"/>
        </w:rPr>
        <w:t>er</w:t>
      </w:r>
      <w:r w:rsidRPr="00A47E9A">
        <w:rPr>
          <w:rFonts w:ascii="Tahoma" w:hAnsi="Tahoma"/>
          <w:b/>
        </w:rPr>
        <w:t xml:space="preserve"> novembre 2021</w:t>
      </w:r>
      <w:r w:rsidRPr="00A47E9A">
        <w:rPr>
          <w:rFonts w:ascii="Tahoma" w:hAnsi="Tahoma"/>
        </w:rPr>
        <w:t>.</w:t>
      </w:r>
    </w:p>
    <w:p w14:paraId="7E5D43D4" w14:textId="4D6B0355" w:rsidR="00F76652" w:rsidRPr="00A47E9A" w:rsidRDefault="00F76652" w:rsidP="00E46044">
      <w:pPr>
        <w:spacing w:after="240"/>
        <w:rPr>
          <w:rFonts w:ascii="Tahoma" w:eastAsia="Arial" w:hAnsi="Tahoma" w:cs="Tahoma"/>
          <w:noProof/>
        </w:rPr>
      </w:pPr>
      <w:r w:rsidRPr="00A47E9A">
        <w:rPr>
          <w:rFonts w:ascii="Tahoma" w:hAnsi="Tahoma"/>
          <w:noProof/>
          <w:sz w:val="28"/>
          <w:lang w:eastAsia="fr-CA"/>
        </w:rPr>
        <mc:AlternateContent>
          <mc:Choice Requires="wps">
            <w:drawing>
              <wp:anchor distT="0" distB="0" distL="114300" distR="114300" simplePos="0" relativeHeight="251660288" behindDoc="0" locked="0" layoutInCell="1" allowOverlap="1" wp14:anchorId="6B051713" wp14:editId="4F67F9D7">
                <wp:simplePos x="0" y="0"/>
                <wp:positionH relativeFrom="margin">
                  <wp:align>center</wp:align>
                </wp:positionH>
                <wp:positionV relativeFrom="paragraph">
                  <wp:posOffset>1066800</wp:posOffset>
                </wp:positionV>
                <wp:extent cx="5486400" cy="3590925"/>
                <wp:effectExtent l="0" t="0" r="19050" b="28575"/>
                <wp:wrapTopAndBottom/>
                <wp:docPr id="4" name="Text Box 4"/>
                <wp:cNvGraphicFramePr/>
                <a:graphic xmlns:a="http://schemas.openxmlformats.org/drawingml/2006/main">
                  <a:graphicData uri="http://schemas.microsoft.com/office/word/2010/wordprocessingShape">
                    <wps:wsp>
                      <wps:cNvSpPr txBox="1"/>
                      <wps:spPr>
                        <a:xfrm>
                          <a:off x="0" y="0"/>
                          <a:ext cx="5486400" cy="3590925"/>
                        </a:xfrm>
                        <a:prstGeom prst="rect">
                          <a:avLst/>
                        </a:prstGeom>
                        <a:ln/>
                      </wps:spPr>
                      <wps:style>
                        <a:lnRef idx="2">
                          <a:schemeClr val="dk1"/>
                        </a:lnRef>
                        <a:fillRef idx="1">
                          <a:schemeClr val="lt1"/>
                        </a:fillRef>
                        <a:effectRef idx="0">
                          <a:schemeClr val="dk1"/>
                        </a:effectRef>
                        <a:fontRef idx="minor">
                          <a:schemeClr val="dk1"/>
                        </a:fontRef>
                      </wps:style>
                      <wps:txbx>
                        <w:txbxContent>
                          <w:p w14:paraId="334D1339" w14:textId="36E70834" w:rsidR="001470C7" w:rsidRDefault="00F76652" w:rsidP="0081603B">
                            <w:pPr>
                              <w:pStyle w:val="Heading2"/>
                              <w:jc w:val="center"/>
                              <w:rPr>
                                <w:rFonts w:eastAsia="Arial" w:cs="Tahoma"/>
                                <w:noProof/>
                                <w:szCs w:val="24"/>
                              </w:rPr>
                            </w:pPr>
                            <w:r>
                              <w:t>Conseils généraux pour la rédaction de l’avis</w:t>
                            </w:r>
                          </w:p>
                          <w:p w14:paraId="58327BF2" w14:textId="77777777" w:rsidR="001470C7" w:rsidRPr="00BE389A" w:rsidRDefault="001470C7" w:rsidP="0081603B">
                            <w:pPr>
                              <w:rPr>
                                <w:rFonts w:eastAsia="Arial"/>
                                <w:lang w:val="fr-FR" w:bidi="en-CA"/>
                              </w:rPr>
                            </w:pPr>
                          </w:p>
                          <w:p w14:paraId="2B1D1170" w14:textId="21FE2506" w:rsidR="00F76652" w:rsidRDefault="00F76652" w:rsidP="00F76652">
                            <w:pPr>
                              <w:pStyle w:val="Heading2"/>
                              <w:jc w:val="center"/>
                              <w:rPr>
                                <w:rFonts w:eastAsia="Arial" w:cs="Tahoma"/>
                                <w:b w:val="0"/>
                                <w:noProof/>
                                <w:sz w:val="24"/>
                                <w:szCs w:val="24"/>
                              </w:rPr>
                            </w:pPr>
                            <w:r>
                              <w:rPr>
                                <w:b w:val="0"/>
                                <w:sz w:val="24"/>
                              </w:rPr>
                              <w:t xml:space="preserve">L’avis doit souligner </w:t>
                            </w:r>
                            <w:r w:rsidR="00B941AC">
                              <w:rPr>
                                <w:b w:val="0"/>
                                <w:sz w:val="24"/>
                              </w:rPr>
                              <w:t>que vous avez l'</w:t>
                            </w:r>
                            <w:r>
                              <w:rPr>
                                <w:b w:val="0"/>
                                <w:sz w:val="24"/>
                              </w:rPr>
                              <w:t>obligation d’établir un plan d’équité salariale et, le cas échéant, de former un comité d’équité salariale</w:t>
                            </w:r>
                            <w:r w:rsidR="00B8465D">
                              <w:rPr>
                                <w:b w:val="0"/>
                                <w:sz w:val="24"/>
                              </w:rPr>
                              <w:t xml:space="preserve"> ou </w:t>
                            </w:r>
                            <w:r w:rsidR="00B941AC">
                              <w:rPr>
                                <w:b w:val="0"/>
                                <w:sz w:val="24"/>
                              </w:rPr>
                              <w:t>indiquer que vous avez décidé</w:t>
                            </w:r>
                            <w:r w:rsidR="002642FD">
                              <w:rPr>
                                <w:b w:val="0"/>
                                <w:sz w:val="24"/>
                              </w:rPr>
                              <w:t xml:space="preserve"> </w:t>
                            </w:r>
                            <w:r w:rsidR="00B8465D">
                              <w:rPr>
                                <w:b w:val="0"/>
                                <w:sz w:val="24"/>
                              </w:rPr>
                              <w:t>d’en former</w:t>
                            </w:r>
                            <w:r w:rsidR="005F3EF7">
                              <w:rPr>
                                <w:b w:val="0"/>
                                <w:sz w:val="24"/>
                              </w:rPr>
                              <w:t xml:space="preserve"> </w:t>
                            </w:r>
                            <w:r w:rsidR="00706E93">
                              <w:rPr>
                                <w:b w:val="0"/>
                                <w:sz w:val="24"/>
                              </w:rPr>
                              <w:t>un volontairement</w:t>
                            </w:r>
                            <w:r>
                              <w:rPr>
                                <w:b w:val="0"/>
                                <w:sz w:val="24"/>
                              </w:rPr>
                              <w:t xml:space="preserve">. </w:t>
                            </w:r>
                          </w:p>
                          <w:p w14:paraId="1532B55C" w14:textId="77777777" w:rsidR="00F76652" w:rsidRPr="00BE389A" w:rsidRDefault="00F76652" w:rsidP="00F76652">
                            <w:pPr>
                              <w:pStyle w:val="Heading2"/>
                              <w:jc w:val="center"/>
                              <w:rPr>
                                <w:rFonts w:eastAsia="Arial" w:cs="Tahoma"/>
                                <w:b w:val="0"/>
                                <w:noProof/>
                                <w:sz w:val="24"/>
                                <w:szCs w:val="24"/>
                                <w:lang w:val="fr-FR" w:bidi="en-CA"/>
                              </w:rPr>
                            </w:pPr>
                          </w:p>
                          <w:p w14:paraId="556454E6" w14:textId="0F7518C0" w:rsidR="00F76652" w:rsidRPr="001B72D0" w:rsidRDefault="00F76652" w:rsidP="00AF7549">
                            <w:pPr>
                              <w:pStyle w:val="Heading2"/>
                              <w:jc w:val="center"/>
                              <w:rPr>
                                <w:b w:val="0"/>
                                <w:sz w:val="24"/>
                              </w:rPr>
                            </w:pPr>
                            <w:r>
                              <w:rPr>
                                <w:b w:val="0"/>
                                <w:sz w:val="24"/>
                              </w:rPr>
                              <w:t xml:space="preserve">Il est bon d’expliquer </w:t>
                            </w:r>
                            <w:r w:rsidR="00B941AC">
                              <w:rPr>
                                <w:b w:val="0"/>
                                <w:sz w:val="24"/>
                              </w:rPr>
                              <w:t xml:space="preserve">en quelques phrases </w:t>
                            </w:r>
                            <w:r w:rsidR="002642FD">
                              <w:rPr>
                                <w:b w:val="0"/>
                                <w:sz w:val="24"/>
                              </w:rPr>
                              <w:t xml:space="preserve">l’équité salariale </w:t>
                            </w:r>
                            <w:r>
                              <w:rPr>
                                <w:b w:val="0"/>
                                <w:sz w:val="24"/>
                              </w:rPr>
                              <w:t xml:space="preserve">et le but du plan d’équité salariale, afin de mettre les employés </w:t>
                            </w:r>
                            <w:r w:rsidR="002642FD">
                              <w:rPr>
                                <w:b w:val="0"/>
                                <w:sz w:val="24"/>
                              </w:rPr>
                              <w:t>en</w:t>
                            </w:r>
                            <w:r>
                              <w:rPr>
                                <w:b w:val="0"/>
                                <w:sz w:val="24"/>
                              </w:rPr>
                              <w:t xml:space="preserve"> contexte.</w:t>
                            </w:r>
                            <w:r w:rsidR="00AF7549">
                              <w:rPr>
                                <w:b w:val="0"/>
                                <w:sz w:val="24"/>
                              </w:rPr>
                              <w:t xml:space="preserve"> Pour le faire, la formulation utilisée dans la section équité salariale du </w:t>
                            </w:r>
                            <w:r w:rsidR="00AF7549" w:rsidRPr="00AF7549">
                              <w:rPr>
                                <w:b w:val="0"/>
                                <w:sz w:val="24"/>
                              </w:rPr>
                              <w:t>site Web</w:t>
                            </w:r>
                            <w:r w:rsidR="00AF7549">
                              <w:rPr>
                                <w:b w:val="0"/>
                                <w:sz w:val="24"/>
                              </w:rPr>
                              <w:t xml:space="preserve"> de l</w:t>
                            </w:r>
                            <w:r w:rsidR="003C5CE0">
                              <w:rPr>
                                <w:b w:val="0"/>
                                <w:sz w:val="24"/>
                              </w:rPr>
                              <w:t>a</w:t>
                            </w:r>
                            <w:r w:rsidR="00AF7549">
                              <w:rPr>
                                <w:b w:val="0"/>
                                <w:sz w:val="24"/>
                              </w:rPr>
                              <w:t xml:space="preserve"> CCDP ou celle </w:t>
                            </w:r>
                            <w:r w:rsidR="002642FD">
                              <w:rPr>
                                <w:b w:val="0"/>
                                <w:sz w:val="24"/>
                              </w:rPr>
                              <w:t>dans</w:t>
                            </w:r>
                            <w:r w:rsidR="00AF7549">
                              <w:rPr>
                                <w:b w:val="0"/>
                                <w:sz w:val="24"/>
                              </w:rPr>
                              <w:t xml:space="preserve"> la section F, ci-dessous</w:t>
                            </w:r>
                            <w:r w:rsidR="002642FD">
                              <w:rPr>
                                <w:b w:val="0"/>
                                <w:sz w:val="24"/>
                              </w:rPr>
                              <w:t>,</w:t>
                            </w:r>
                            <w:r w:rsidR="00AF7549">
                              <w:rPr>
                                <w:b w:val="0"/>
                                <w:sz w:val="24"/>
                              </w:rPr>
                              <w:t xml:space="preserve"> peuvent vous aider.</w:t>
                            </w:r>
                          </w:p>
                          <w:p w14:paraId="5EB4A7C0" w14:textId="77777777" w:rsidR="00F76652" w:rsidRPr="001B72D0" w:rsidRDefault="00F76652" w:rsidP="00F76652">
                            <w:pPr>
                              <w:rPr>
                                <w:rFonts w:ascii="Tahoma" w:hAnsi="Tahoma" w:cs="Tahoma"/>
                              </w:rPr>
                            </w:pPr>
                          </w:p>
                          <w:p w14:paraId="7F48631F" w14:textId="1E70F37F" w:rsidR="00F76652" w:rsidRDefault="00F76652" w:rsidP="00F76652">
                            <w:pPr>
                              <w:jc w:val="center"/>
                              <w:rPr>
                                <w:rFonts w:ascii="Tahoma" w:hAnsi="Tahoma"/>
                              </w:rPr>
                            </w:pPr>
                            <w:r>
                              <w:rPr>
                                <w:rFonts w:ascii="Tahoma" w:hAnsi="Tahoma"/>
                              </w:rPr>
                              <w:t xml:space="preserve">L’avis doit être formulé de façon </w:t>
                            </w:r>
                            <w:r w:rsidR="00260B20">
                              <w:rPr>
                                <w:rFonts w:ascii="Tahoma" w:hAnsi="Tahoma"/>
                              </w:rPr>
                              <w:t>à faire en sorte</w:t>
                            </w:r>
                            <w:r>
                              <w:rPr>
                                <w:rFonts w:ascii="Tahoma" w:hAnsi="Tahoma"/>
                              </w:rPr>
                              <w:t xml:space="preserve"> qu’en le lisant, vos employés </w:t>
                            </w:r>
                            <w:r w:rsidR="00AF7549">
                              <w:rPr>
                                <w:rFonts w:ascii="Tahoma" w:hAnsi="Tahoma"/>
                              </w:rPr>
                              <w:t xml:space="preserve">sauront </w:t>
                            </w:r>
                            <w:r>
                              <w:rPr>
                                <w:rFonts w:ascii="Tahoma" w:hAnsi="Tahoma"/>
                              </w:rPr>
                              <w:t xml:space="preserve">où </w:t>
                            </w:r>
                            <w:r w:rsidR="00813124">
                              <w:rPr>
                                <w:rFonts w:ascii="Tahoma" w:hAnsi="Tahoma"/>
                              </w:rPr>
                              <w:t>obtenir des renseignements</w:t>
                            </w:r>
                            <w:r>
                              <w:rPr>
                                <w:rFonts w:ascii="Tahoma" w:hAnsi="Tahoma"/>
                              </w:rPr>
                              <w:t xml:space="preserve"> sur l’équité salariale et </w:t>
                            </w:r>
                            <w:r w:rsidR="00E75545">
                              <w:rPr>
                                <w:rFonts w:ascii="Tahoma" w:hAnsi="Tahoma"/>
                              </w:rPr>
                              <w:t xml:space="preserve">sur </w:t>
                            </w:r>
                            <w:r>
                              <w:rPr>
                                <w:rFonts w:ascii="Tahoma" w:hAnsi="Tahoma"/>
                              </w:rPr>
                              <w:t>leurs droits en vertu de la Loi sur l’équité salariale.</w:t>
                            </w:r>
                          </w:p>
                          <w:p w14:paraId="5C2F1B56" w14:textId="2D1D7F5D" w:rsidR="00B8465D" w:rsidRDefault="00B8465D" w:rsidP="00F76652">
                            <w:pPr>
                              <w:jc w:val="center"/>
                              <w:rPr>
                                <w:rFonts w:ascii="Tahoma" w:hAnsi="Tahoma"/>
                              </w:rPr>
                            </w:pPr>
                          </w:p>
                          <w:p w14:paraId="5FABD9AA" w14:textId="01906B4A" w:rsidR="00B8465D" w:rsidRPr="00FB0AC3" w:rsidRDefault="00813124" w:rsidP="00F76652">
                            <w:pPr>
                              <w:jc w:val="center"/>
                              <w:rPr>
                                <w:rFonts w:ascii="Tahoma" w:hAnsi="Tahoma" w:cs="Tahoma"/>
                              </w:rPr>
                            </w:pPr>
                            <w:r>
                              <w:rPr>
                                <w:rFonts w:ascii="Tahoma" w:hAnsi="Tahoma" w:cs="Tahoma"/>
                              </w:rPr>
                              <w:t>Vous devr</w:t>
                            </w:r>
                            <w:r w:rsidR="00B8465D">
                              <w:rPr>
                                <w:rFonts w:ascii="Tahoma" w:hAnsi="Tahoma" w:cs="Tahoma"/>
                              </w:rPr>
                              <w:t>ez mettre à jour votre avis si</w:t>
                            </w:r>
                            <w:r w:rsidR="00706E93">
                              <w:rPr>
                                <w:rFonts w:ascii="Tahoma" w:hAnsi="Tahoma" w:cs="Tahoma"/>
                              </w:rPr>
                              <w:t xml:space="preserve"> votre situation</w:t>
                            </w:r>
                            <w:r w:rsidR="00B8465D">
                              <w:rPr>
                                <w:rFonts w:ascii="Tahoma" w:hAnsi="Tahoma" w:cs="Tahoma"/>
                              </w:rPr>
                              <w:t xml:space="preserve"> change</w:t>
                            </w:r>
                            <w:r w:rsidR="00E75545">
                              <w:rPr>
                                <w:rFonts w:ascii="Tahoma" w:hAnsi="Tahoma" w:cs="Tahoma"/>
                              </w:rPr>
                              <w:t>. Dans le cas, p</w:t>
                            </w:r>
                            <w:r w:rsidR="00B8465D">
                              <w:rPr>
                                <w:rFonts w:ascii="Tahoma" w:hAnsi="Tahoma" w:cs="Tahoma"/>
                              </w:rPr>
                              <w:t>ar exemple</w:t>
                            </w:r>
                            <w:r w:rsidR="00E75545">
                              <w:rPr>
                                <w:rFonts w:ascii="Tahoma" w:hAnsi="Tahoma" w:cs="Tahoma"/>
                              </w:rPr>
                              <w:t>, où</w:t>
                            </w:r>
                            <w:r w:rsidR="00B8465D">
                              <w:rPr>
                                <w:rFonts w:ascii="Tahoma" w:hAnsi="Tahoma" w:cs="Tahoma"/>
                              </w:rPr>
                              <w:t xml:space="preserve"> vous </w:t>
                            </w:r>
                            <w:r w:rsidR="00EA2E70">
                              <w:rPr>
                                <w:rFonts w:ascii="Tahoma" w:hAnsi="Tahoma" w:cs="Tahoma"/>
                              </w:rPr>
                              <w:t>entrez dans</w:t>
                            </w:r>
                            <w:r w:rsidR="00B8465D">
                              <w:rPr>
                                <w:rFonts w:ascii="Tahoma" w:hAnsi="Tahoma" w:cs="Tahoma"/>
                              </w:rPr>
                              <w:t xml:space="preserve"> un </w:t>
                            </w:r>
                            <w:r w:rsidR="00E75545">
                              <w:rPr>
                                <w:rFonts w:ascii="Tahoma" w:hAnsi="Tahoma" w:cs="Tahoma"/>
                              </w:rPr>
                              <w:t>« </w:t>
                            </w:r>
                            <w:r w:rsidR="00B8465D">
                              <w:rPr>
                                <w:rFonts w:ascii="Tahoma" w:hAnsi="Tahoma" w:cs="Tahoma"/>
                              </w:rPr>
                              <w:t>groupe d’employeurs</w:t>
                            </w:r>
                            <w:r w:rsidR="00E75545">
                              <w:rPr>
                                <w:rFonts w:ascii="Tahoma" w:hAnsi="Tahoma" w:cs="Tahoma"/>
                              </w:rPr>
                              <w:t> »</w:t>
                            </w:r>
                            <w:r>
                              <w:rPr>
                                <w:rFonts w:ascii="Tahoma" w:hAnsi="Tahoma" w:cs="Tahoma"/>
                              </w:rPr>
                              <w:t xml:space="preserve"> ou </w:t>
                            </w:r>
                            <w:r w:rsidR="00B8465D">
                              <w:rPr>
                                <w:rFonts w:ascii="Tahoma" w:hAnsi="Tahoma" w:cs="Tahoma"/>
                              </w:rPr>
                              <w:t>vous êtes autorisé à élaborer des plans multiples d’</w:t>
                            </w:r>
                            <w:r w:rsidR="005F3EF7">
                              <w:rPr>
                                <w:rFonts w:ascii="Tahoma" w:hAnsi="Tahoma" w:cs="Tahoma"/>
                              </w:rPr>
                              <w:t>équité salariale (</w:t>
                            </w:r>
                            <w:r w:rsidR="00E75545">
                              <w:rPr>
                                <w:rFonts w:ascii="Tahoma" w:hAnsi="Tahoma" w:cs="Tahoma"/>
                              </w:rPr>
                              <w:t>voir</w:t>
                            </w:r>
                            <w:r w:rsidR="00B8465D">
                              <w:rPr>
                                <w:rFonts w:ascii="Tahoma" w:hAnsi="Tahoma" w:cs="Tahoma"/>
                              </w:rPr>
                              <w:t xml:space="preserve"> section E).</w:t>
                            </w:r>
                          </w:p>
                          <w:p w14:paraId="65CDD05D" w14:textId="77777777" w:rsidR="00F76652" w:rsidRPr="00BE389A" w:rsidRDefault="00F76652">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51713" id="_x0000_t202" coordsize="21600,21600" o:spt="202" path="m,l,21600r21600,l21600,xe">
                <v:stroke joinstyle="miter"/>
                <v:path gradientshapeok="t" o:connecttype="rect"/>
              </v:shapetype>
              <v:shape id="Text Box 4" o:spid="_x0000_s1026" type="#_x0000_t202" style="position:absolute;margin-left:0;margin-top:84pt;width:6in;height:28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" fillcolor="white [3201]" strokecolor="black [3200]" strokeweight="2pt">
                <v:textbox>
                  <w:txbxContent>
                    <w:p w14:paraId="334D1339" w14:textId="36E70834" w:rsidR="001470C7" w:rsidRDefault="00F76652" w:rsidP="0081603B">
                      <w:pPr>
                        <w:pStyle w:val="Heading2"/>
                        <w:jc w:val="center"/>
                        <w:rPr>
                          <w:rFonts w:eastAsia="Arial" w:cs="Tahoma"/>
                          <w:noProof/>
                          <w:szCs w:val="24"/>
                        </w:rPr>
                      </w:pPr>
                      <w:r>
                        <w:t>Conseils généraux pour la rédaction de l’avis</w:t>
                      </w:r>
                    </w:p>
                    <w:p w14:paraId="58327BF2" w14:textId="77777777" w:rsidR="001470C7" w:rsidRPr="00BE389A" w:rsidRDefault="001470C7" w:rsidP="0081603B">
                      <w:pPr>
                        <w:rPr>
                          <w:rFonts w:eastAsia="Arial"/>
                          <w:lang w:val="fr-FR" w:bidi="en-CA"/>
                        </w:rPr>
                      </w:pPr>
                    </w:p>
                    <w:p w14:paraId="2B1D1170" w14:textId="21FE2506" w:rsidR="00F76652" w:rsidRDefault="00F76652" w:rsidP="00F76652">
                      <w:pPr>
                        <w:pStyle w:val="Heading2"/>
                        <w:jc w:val="center"/>
                        <w:rPr>
                          <w:rFonts w:eastAsia="Arial" w:cs="Tahoma"/>
                          <w:b w:val="0"/>
                          <w:noProof/>
                          <w:sz w:val="24"/>
                          <w:szCs w:val="24"/>
                        </w:rPr>
                      </w:pPr>
                      <w:r>
                        <w:rPr>
                          <w:b w:val="0"/>
                          <w:sz w:val="24"/>
                        </w:rPr>
                        <w:t xml:space="preserve">L’avis doit souligner </w:t>
                      </w:r>
                      <w:r w:rsidR="00B941AC">
                        <w:rPr>
                          <w:b w:val="0"/>
                          <w:sz w:val="24"/>
                        </w:rPr>
                        <w:t>que vous avez l'</w:t>
                      </w:r>
                      <w:r>
                        <w:rPr>
                          <w:b w:val="0"/>
                          <w:sz w:val="24"/>
                        </w:rPr>
                        <w:t>obligation d’établir un plan d’équité salariale et, le cas échéant, de former un comité d’équité salariale</w:t>
                      </w:r>
                      <w:r w:rsidR="00B8465D">
                        <w:rPr>
                          <w:b w:val="0"/>
                          <w:sz w:val="24"/>
                        </w:rPr>
                        <w:t xml:space="preserve"> ou </w:t>
                      </w:r>
                      <w:r w:rsidR="00B941AC">
                        <w:rPr>
                          <w:b w:val="0"/>
                          <w:sz w:val="24"/>
                        </w:rPr>
                        <w:t>indiquer que vous avez décidé</w:t>
                      </w:r>
                      <w:r w:rsidR="002642FD">
                        <w:rPr>
                          <w:b w:val="0"/>
                          <w:sz w:val="24"/>
                        </w:rPr>
                        <w:t xml:space="preserve"> </w:t>
                      </w:r>
                      <w:r w:rsidR="00B8465D">
                        <w:rPr>
                          <w:b w:val="0"/>
                          <w:sz w:val="24"/>
                        </w:rPr>
                        <w:t>d’en former</w:t>
                      </w:r>
                      <w:r w:rsidR="005F3EF7">
                        <w:rPr>
                          <w:b w:val="0"/>
                          <w:sz w:val="24"/>
                        </w:rPr>
                        <w:t xml:space="preserve"> </w:t>
                      </w:r>
                      <w:r w:rsidR="00706E93">
                        <w:rPr>
                          <w:b w:val="0"/>
                          <w:sz w:val="24"/>
                        </w:rPr>
                        <w:t>un volontairement</w:t>
                      </w:r>
                      <w:r>
                        <w:rPr>
                          <w:b w:val="0"/>
                          <w:sz w:val="24"/>
                        </w:rPr>
                        <w:t xml:space="preserve">. </w:t>
                      </w:r>
                    </w:p>
                    <w:p w14:paraId="1532B55C" w14:textId="77777777" w:rsidR="00F76652" w:rsidRPr="00BE389A" w:rsidRDefault="00F76652" w:rsidP="00F76652">
                      <w:pPr>
                        <w:pStyle w:val="Heading2"/>
                        <w:jc w:val="center"/>
                        <w:rPr>
                          <w:rFonts w:eastAsia="Arial" w:cs="Tahoma"/>
                          <w:b w:val="0"/>
                          <w:noProof/>
                          <w:sz w:val="24"/>
                          <w:szCs w:val="24"/>
                          <w:lang w:val="fr-FR" w:bidi="en-CA"/>
                        </w:rPr>
                      </w:pPr>
                    </w:p>
                    <w:p w14:paraId="556454E6" w14:textId="0F7518C0" w:rsidR="00F76652" w:rsidRPr="001B72D0" w:rsidRDefault="00F76652" w:rsidP="00AF7549">
                      <w:pPr>
                        <w:pStyle w:val="Heading2"/>
                        <w:jc w:val="center"/>
                        <w:rPr>
                          <w:b w:val="0"/>
                          <w:sz w:val="24"/>
                        </w:rPr>
                      </w:pPr>
                      <w:r>
                        <w:rPr>
                          <w:b w:val="0"/>
                          <w:sz w:val="24"/>
                        </w:rPr>
                        <w:t xml:space="preserve">Il est bon d’expliquer </w:t>
                      </w:r>
                      <w:r w:rsidR="00B941AC">
                        <w:rPr>
                          <w:b w:val="0"/>
                          <w:sz w:val="24"/>
                        </w:rPr>
                        <w:t xml:space="preserve">en quelques phrases </w:t>
                      </w:r>
                      <w:r w:rsidR="002642FD">
                        <w:rPr>
                          <w:b w:val="0"/>
                          <w:sz w:val="24"/>
                        </w:rPr>
                        <w:t xml:space="preserve">l’équité salariale </w:t>
                      </w:r>
                      <w:r>
                        <w:rPr>
                          <w:b w:val="0"/>
                          <w:sz w:val="24"/>
                        </w:rPr>
                        <w:t xml:space="preserve">et le but du plan d’équité salariale, afin de mettre les employés </w:t>
                      </w:r>
                      <w:r w:rsidR="002642FD">
                        <w:rPr>
                          <w:b w:val="0"/>
                          <w:sz w:val="24"/>
                        </w:rPr>
                        <w:t>en</w:t>
                      </w:r>
                      <w:r>
                        <w:rPr>
                          <w:b w:val="0"/>
                          <w:sz w:val="24"/>
                        </w:rPr>
                        <w:t xml:space="preserve"> contexte.</w:t>
                      </w:r>
                      <w:r w:rsidR="00AF7549">
                        <w:rPr>
                          <w:b w:val="0"/>
                          <w:sz w:val="24"/>
                        </w:rPr>
                        <w:t xml:space="preserve"> Pour le faire, la formulation utilisée dans la section équité salariale du </w:t>
                      </w:r>
                      <w:r w:rsidR="00AF7549" w:rsidRPr="00AF7549">
                        <w:rPr>
                          <w:b w:val="0"/>
                          <w:sz w:val="24"/>
                        </w:rPr>
                        <w:t>site Web</w:t>
                      </w:r>
                      <w:r w:rsidR="00AF7549">
                        <w:rPr>
                          <w:b w:val="0"/>
                          <w:sz w:val="24"/>
                        </w:rPr>
                        <w:t xml:space="preserve"> de l</w:t>
                      </w:r>
                      <w:r w:rsidR="003C5CE0">
                        <w:rPr>
                          <w:b w:val="0"/>
                          <w:sz w:val="24"/>
                        </w:rPr>
                        <w:t>a</w:t>
                      </w:r>
                      <w:r w:rsidR="00AF7549">
                        <w:rPr>
                          <w:b w:val="0"/>
                          <w:sz w:val="24"/>
                        </w:rPr>
                        <w:t xml:space="preserve"> CCDP ou celle </w:t>
                      </w:r>
                      <w:r w:rsidR="002642FD">
                        <w:rPr>
                          <w:b w:val="0"/>
                          <w:sz w:val="24"/>
                        </w:rPr>
                        <w:t>dans</w:t>
                      </w:r>
                      <w:r w:rsidR="00AF7549">
                        <w:rPr>
                          <w:b w:val="0"/>
                          <w:sz w:val="24"/>
                        </w:rPr>
                        <w:t xml:space="preserve"> la section F, ci-dessous</w:t>
                      </w:r>
                      <w:r w:rsidR="002642FD">
                        <w:rPr>
                          <w:b w:val="0"/>
                          <w:sz w:val="24"/>
                        </w:rPr>
                        <w:t>,</w:t>
                      </w:r>
                      <w:r w:rsidR="00AF7549">
                        <w:rPr>
                          <w:b w:val="0"/>
                          <w:sz w:val="24"/>
                        </w:rPr>
                        <w:t xml:space="preserve"> peuvent vous aider.</w:t>
                      </w:r>
                    </w:p>
                    <w:p w14:paraId="5EB4A7C0" w14:textId="77777777" w:rsidR="00F76652" w:rsidRPr="001B72D0" w:rsidRDefault="00F76652" w:rsidP="00F76652">
                      <w:pPr>
                        <w:rPr>
                          <w:rFonts w:ascii="Tahoma" w:hAnsi="Tahoma" w:cs="Tahoma"/>
                        </w:rPr>
                      </w:pPr>
                    </w:p>
                    <w:p w14:paraId="7F48631F" w14:textId="1E70F37F" w:rsidR="00F76652" w:rsidRDefault="00F76652" w:rsidP="00F76652">
                      <w:pPr>
                        <w:jc w:val="center"/>
                        <w:rPr>
                          <w:rFonts w:ascii="Tahoma" w:hAnsi="Tahoma"/>
                        </w:rPr>
                      </w:pPr>
                      <w:r>
                        <w:rPr>
                          <w:rFonts w:ascii="Tahoma" w:hAnsi="Tahoma"/>
                        </w:rPr>
                        <w:t xml:space="preserve">L’avis doit être formulé de façon </w:t>
                      </w:r>
                      <w:r w:rsidR="00260B20">
                        <w:rPr>
                          <w:rFonts w:ascii="Tahoma" w:hAnsi="Tahoma"/>
                        </w:rPr>
                        <w:t>à faire en sorte</w:t>
                      </w:r>
                      <w:r>
                        <w:rPr>
                          <w:rFonts w:ascii="Tahoma" w:hAnsi="Tahoma"/>
                        </w:rPr>
                        <w:t xml:space="preserve"> qu’en le lisant, vos employés </w:t>
                      </w:r>
                      <w:r w:rsidR="00AF7549">
                        <w:rPr>
                          <w:rFonts w:ascii="Tahoma" w:hAnsi="Tahoma"/>
                        </w:rPr>
                        <w:t xml:space="preserve">sauront </w:t>
                      </w:r>
                      <w:r>
                        <w:rPr>
                          <w:rFonts w:ascii="Tahoma" w:hAnsi="Tahoma"/>
                        </w:rPr>
                        <w:t xml:space="preserve">où </w:t>
                      </w:r>
                      <w:r w:rsidR="00813124">
                        <w:rPr>
                          <w:rFonts w:ascii="Tahoma" w:hAnsi="Tahoma"/>
                        </w:rPr>
                        <w:t>obtenir des renseignements</w:t>
                      </w:r>
                      <w:r>
                        <w:rPr>
                          <w:rFonts w:ascii="Tahoma" w:hAnsi="Tahoma"/>
                        </w:rPr>
                        <w:t xml:space="preserve"> sur l’équité salariale et </w:t>
                      </w:r>
                      <w:r w:rsidR="00E75545">
                        <w:rPr>
                          <w:rFonts w:ascii="Tahoma" w:hAnsi="Tahoma"/>
                        </w:rPr>
                        <w:t xml:space="preserve">sur </w:t>
                      </w:r>
                      <w:r>
                        <w:rPr>
                          <w:rFonts w:ascii="Tahoma" w:hAnsi="Tahoma"/>
                        </w:rPr>
                        <w:t>leurs droits en vertu de la Loi sur l’équité salariale.</w:t>
                      </w:r>
                    </w:p>
                    <w:p w14:paraId="5C2F1B56" w14:textId="2D1D7F5D" w:rsidR="00B8465D" w:rsidRDefault="00B8465D" w:rsidP="00F76652">
                      <w:pPr>
                        <w:jc w:val="center"/>
                        <w:rPr>
                          <w:rFonts w:ascii="Tahoma" w:hAnsi="Tahoma"/>
                        </w:rPr>
                      </w:pPr>
                    </w:p>
                    <w:p w14:paraId="5FABD9AA" w14:textId="01906B4A" w:rsidR="00B8465D" w:rsidRPr="00FB0AC3" w:rsidRDefault="00813124" w:rsidP="00F76652">
                      <w:pPr>
                        <w:jc w:val="center"/>
                        <w:rPr>
                          <w:rFonts w:ascii="Tahoma" w:hAnsi="Tahoma" w:cs="Tahoma"/>
                        </w:rPr>
                      </w:pPr>
                      <w:r>
                        <w:rPr>
                          <w:rFonts w:ascii="Tahoma" w:hAnsi="Tahoma" w:cs="Tahoma"/>
                        </w:rPr>
                        <w:t>Vous devr</w:t>
                      </w:r>
                      <w:r w:rsidR="00B8465D">
                        <w:rPr>
                          <w:rFonts w:ascii="Tahoma" w:hAnsi="Tahoma" w:cs="Tahoma"/>
                        </w:rPr>
                        <w:t>ez mettre à jour votre avis si</w:t>
                      </w:r>
                      <w:r w:rsidR="00706E93">
                        <w:rPr>
                          <w:rFonts w:ascii="Tahoma" w:hAnsi="Tahoma" w:cs="Tahoma"/>
                        </w:rPr>
                        <w:t xml:space="preserve"> votre situation</w:t>
                      </w:r>
                      <w:r w:rsidR="00B8465D">
                        <w:rPr>
                          <w:rFonts w:ascii="Tahoma" w:hAnsi="Tahoma" w:cs="Tahoma"/>
                        </w:rPr>
                        <w:t xml:space="preserve"> change</w:t>
                      </w:r>
                      <w:r w:rsidR="00E75545">
                        <w:rPr>
                          <w:rFonts w:ascii="Tahoma" w:hAnsi="Tahoma" w:cs="Tahoma"/>
                        </w:rPr>
                        <w:t>. Dans le cas, p</w:t>
                      </w:r>
                      <w:r w:rsidR="00B8465D">
                        <w:rPr>
                          <w:rFonts w:ascii="Tahoma" w:hAnsi="Tahoma" w:cs="Tahoma"/>
                        </w:rPr>
                        <w:t>ar exemple</w:t>
                      </w:r>
                      <w:r w:rsidR="00E75545">
                        <w:rPr>
                          <w:rFonts w:ascii="Tahoma" w:hAnsi="Tahoma" w:cs="Tahoma"/>
                        </w:rPr>
                        <w:t>, où</w:t>
                      </w:r>
                      <w:r w:rsidR="00B8465D">
                        <w:rPr>
                          <w:rFonts w:ascii="Tahoma" w:hAnsi="Tahoma" w:cs="Tahoma"/>
                        </w:rPr>
                        <w:t xml:space="preserve"> vous </w:t>
                      </w:r>
                      <w:r w:rsidR="00EA2E70">
                        <w:rPr>
                          <w:rFonts w:ascii="Tahoma" w:hAnsi="Tahoma" w:cs="Tahoma"/>
                        </w:rPr>
                        <w:t>entrez dans</w:t>
                      </w:r>
                      <w:r w:rsidR="00B8465D">
                        <w:rPr>
                          <w:rFonts w:ascii="Tahoma" w:hAnsi="Tahoma" w:cs="Tahoma"/>
                        </w:rPr>
                        <w:t xml:space="preserve"> un </w:t>
                      </w:r>
                      <w:r w:rsidR="00E75545">
                        <w:rPr>
                          <w:rFonts w:ascii="Tahoma" w:hAnsi="Tahoma" w:cs="Tahoma"/>
                        </w:rPr>
                        <w:t>« </w:t>
                      </w:r>
                      <w:r w:rsidR="00B8465D">
                        <w:rPr>
                          <w:rFonts w:ascii="Tahoma" w:hAnsi="Tahoma" w:cs="Tahoma"/>
                        </w:rPr>
                        <w:t>groupe d’employeurs</w:t>
                      </w:r>
                      <w:r w:rsidR="00E75545">
                        <w:rPr>
                          <w:rFonts w:ascii="Tahoma" w:hAnsi="Tahoma" w:cs="Tahoma"/>
                        </w:rPr>
                        <w:t> »</w:t>
                      </w:r>
                      <w:r>
                        <w:rPr>
                          <w:rFonts w:ascii="Tahoma" w:hAnsi="Tahoma" w:cs="Tahoma"/>
                        </w:rPr>
                        <w:t xml:space="preserve"> ou </w:t>
                      </w:r>
                      <w:r w:rsidR="00B8465D">
                        <w:rPr>
                          <w:rFonts w:ascii="Tahoma" w:hAnsi="Tahoma" w:cs="Tahoma"/>
                        </w:rPr>
                        <w:t>vous êtes autorisé à élaborer des plans multiples d’</w:t>
                      </w:r>
                      <w:r w:rsidR="005F3EF7">
                        <w:rPr>
                          <w:rFonts w:ascii="Tahoma" w:hAnsi="Tahoma" w:cs="Tahoma"/>
                        </w:rPr>
                        <w:t>équité salariale (</w:t>
                      </w:r>
                      <w:r w:rsidR="00E75545">
                        <w:rPr>
                          <w:rFonts w:ascii="Tahoma" w:hAnsi="Tahoma" w:cs="Tahoma"/>
                        </w:rPr>
                        <w:t>voir</w:t>
                      </w:r>
                      <w:r w:rsidR="00B8465D">
                        <w:rPr>
                          <w:rFonts w:ascii="Tahoma" w:hAnsi="Tahoma" w:cs="Tahoma"/>
                        </w:rPr>
                        <w:t xml:space="preserve"> section E).</w:t>
                      </w:r>
                    </w:p>
                    <w:p w14:paraId="65CDD05D" w14:textId="77777777" w:rsidR="00F76652" w:rsidRPr="00BE389A" w:rsidRDefault="00F76652">
                      <w:pPr>
                        <w:rPr>
                          <w:lang w:val="fr-FR"/>
                        </w:rPr>
                      </w:pPr>
                    </w:p>
                  </w:txbxContent>
                </v:textbox>
                <w10:wrap type="topAndBottom" anchorx="margin"/>
              </v:shape>
            </w:pict>
          </mc:Fallback>
        </mc:AlternateContent>
      </w:r>
      <w:r w:rsidRPr="00A47E9A">
        <w:rPr>
          <w:rFonts w:ascii="Tahoma" w:hAnsi="Tahoma"/>
        </w:rPr>
        <w:t xml:space="preserve">Vous pouvez rédiger votre propre avis ou utiliser l’un des gabarits qui se trouvent dans la </w:t>
      </w:r>
      <w:r w:rsidR="00174C16">
        <w:rPr>
          <w:rFonts w:ascii="Tahoma" w:hAnsi="Tahoma"/>
        </w:rPr>
        <w:t>section</w:t>
      </w:r>
      <w:r w:rsidR="00174C16" w:rsidRPr="00A47E9A">
        <w:rPr>
          <w:rFonts w:ascii="Tahoma" w:hAnsi="Tahoma"/>
        </w:rPr>
        <w:t xml:space="preserve"> </w:t>
      </w:r>
      <w:r w:rsidR="00B9060A">
        <w:rPr>
          <w:rFonts w:ascii="Tahoma" w:hAnsi="Tahoma"/>
        </w:rPr>
        <w:t>« </w:t>
      </w:r>
      <w:r w:rsidRPr="00A47E9A">
        <w:rPr>
          <w:rFonts w:ascii="Tahoma" w:hAnsi="Tahoma"/>
        </w:rPr>
        <w:t>Gabarits</w:t>
      </w:r>
      <w:r w:rsidR="00B9060A">
        <w:rPr>
          <w:rFonts w:ascii="Tahoma" w:hAnsi="Tahoma"/>
        </w:rPr>
        <w:t> »</w:t>
      </w:r>
      <w:r w:rsidRPr="00A47E9A">
        <w:rPr>
          <w:rFonts w:ascii="Tahoma" w:hAnsi="Tahoma"/>
        </w:rPr>
        <w:t xml:space="preserve"> du site Web de la Commission canadienne des droits de la personne</w:t>
      </w:r>
      <w:r w:rsidR="00AF7549">
        <w:rPr>
          <w:rFonts w:ascii="Tahoma" w:hAnsi="Tahoma"/>
        </w:rPr>
        <w:t xml:space="preserve"> (CCDP)</w:t>
      </w:r>
      <w:r w:rsidR="00174C16">
        <w:rPr>
          <w:rFonts w:ascii="Tahoma" w:hAnsi="Tahoma"/>
        </w:rPr>
        <w:t xml:space="preserve"> au sujet de l’équité salariale</w:t>
      </w:r>
      <w:r w:rsidRPr="00A47E9A">
        <w:rPr>
          <w:rFonts w:ascii="Tahoma" w:hAnsi="Tahoma"/>
        </w:rPr>
        <w:t>, à l’adresse</w:t>
      </w:r>
      <w:r w:rsidR="00174C16">
        <w:rPr>
          <w:rFonts w:ascii="Tahoma" w:hAnsi="Tahoma"/>
        </w:rPr>
        <w:t xml:space="preserve"> </w:t>
      </w:r>
      <w:hyperlink r:id="rId11" w:history="1">
        <w:r w:rsidR="00174C16" w:rsidRPr="008B018C">
          <w:rPr>
            <w:rStyle w:val="Hyperlink"/>
            <w:rFonts w:ascii="Tahoma" w:hAnsi="Tahoma"/>
          </w:rPr>
          <w:t>www.equitesalarialeccdp.ca/gabarits</w:t>
        </w:r>
      </w:hyperlink>
      <w:r w:rsidRPr="00A47E9A">
        <w:rPr>
          <w:rFonts w:ascii="Tahoma" w:hAnsi="Tahoma"/>
        </w:rPr>
        <w:t>.</w:t>
      </w:r>
      <w:r w:rsidR="00B8465D">
        <w:rPr>
          <w:rFonts w:ascii="Tahoma" w:hAnsi="Tahoma"/>
        </w:rPr>
        <w:t xml:space="preserve"> Le gabarit d’avis à utiliser par défaut concerne les milieux de travail qui établiront un plan unique d’équité</w:t>
      </w:r>
      <w:r w:rsidR="00491140">
        <w:rPr>
          <w:rFonts w:ascii="Tahoma" w:hAnsi="Tahoma"/>
        </w:rPr>
        <w:t xml:space="preserve"> </w:t>
      </w:r>
      <w:r w:rsidR="00B8465D">
        <w:rPr>
          <w:rFonts w:ascii="Tahoma" w:hAnsi="Tahoma"/>
        </w:rPr>
        <w:t xml:space="preserve">salariale. Un gabarit </w:t>
      </w:r>
      <w:r w:rsidR="00491140">
        <w:rPr>
          <w:rFonts w:ascii="Tahoma" w:hAnsi="Tahoma"/>
        </w:rPr>
        <w:lastRenderedPageBreak/>
        <w:t xml:space="preserve">alternatif </w:t>
      </w:r>
      <w:r w:rsidR="00B8465D">
        <w:rPr>
          <w:rFonts w:ascii="Tahoma" w:hAnsi="Tahoma"/>
        </w:rPr>
        <w:t>d’avis existe pour les milieux de travail qui ont eu l’autorisation d’établir des plans multiples d’équité</w:t>
      </w:r>
      <w:r w:rsidR="005F3EF7">
        <w:rPr>
          <w:rFonts w:ascii="Tahoma" w:hAnsi="Tahoma"/>
        </w:rPr>
        <w:t xml:space="preserve"> salariale (</w:t>
      </w:r>
      <w:r w:rsidR="00491140">
        <w:rPr>
          <w:rFonts w:ascii="Tahoma" w:hAnsi="Tahoma"/>
        </w:rPr>
        <w:t>voir</w:t>
      </w:r>
      <w:r w:rsidR="00B8465D">
        <w:rPr>
          <w:rFonts w:ascii="Tahoma" w:hAnsi="Tahoma"/>
        </w:rPr>
        <w:t xml:space="preserve"> section E).</w:t>
      </w:r>
    </w:p>
    <w:p w14:paraId="76DF56B4" w14:textId="30531AFE" w:rsidR="0055262C" w:rsidRPr="00A47E9A" w:rsidRDefault="0055262C" w:rsidP="00E46044">
      <w:pPr>
        <w:spacing w:after="240"/>
        <w:rPr>
          <w:rFonts w:ascii="Tahoma" w:eastAsia="Arial" w:hAnsi="Tahoma" w:cs="Tahoma"/>
          <w:noProof/>
          <w:lang w:val="fr-FR" w:bidi="en-CA"/>
        </w:rPr>
      </w:pPr>
    </w:p>
    <w:p w14:paraId="2DD28F24" w14:textId="261FE885" w:rsidR="00842BD6" w:rsidRPr="00A47E9A" w:rsidRDefault="00506AF2" w:rsidP="0081603B">
      <w:pPr>
        <w:pStyle w:val="Heading2"/>
        <w:numPr>
          <w:ilvl w:val="0"/>
          <w:numId w:val="25"/>
        </w:numPr>
        <w:ind w:left="360"/>
        <w:rPr>
          <w:rFonts w:eastAsia="Arial"/>
          <w:noProof/>
        </w:rPr>
      </w:pPr>
      <w:r w:rsidRPr="00A47E9A">
        <w:t>Liste de contrôle du contenu</w:t>
      </w:r>
    </w:p>
    <w:p w14:paraId="5BE86A7C" w14:textId="7EC83545" w:rsidR="00B8465D" w:rsidRPr="007C6EC6" w:rsidRDefault="00B8465D" w:rsidP="00E46044">
      <w:pPr>
        <w:spacing w:after="240"/>
        <w:rPr>
          <w:rFonts w:ascii="Tahoma" w:hAnsi="Tahoma"/>
        </w:rPr>
      </w:pPr>
      <w:r>
        <w:rPr>
          <w:rFonts w:ascii="Tahoma" w:hAnsi="Tahoma"/>
        </w:rPr>
        <w:t xml:space="preserve">Vous pouvez saisir les informations obligatoires de cette liste de contrôle directement dans les champs correspondants du </w:t>
      </w:r>
      <w:hyperlink r:id="rId12" w:history="1">
        <w:r w:rsidR="00D23A7E" w:rsidRPr="00D82F5C">
          <w:rPr>
            <w:rStyle w:val="Hyperlink"/>
            <w:rFonts w:ascii="Tahoma" w:hAnsi="Tahoma"/>
          </w:rPr>
          <w:t>Gabarit d’avis sur la Loi sur l’équité salariale – Plan unique</w:t>
        </w:r>
      </w:hyperlink>
      <w:r>
        <w:rPr>
          <w:rFonts w:ascii="Tahoma" w:hAnsi="Tahoma"/>
        </w:rPr>
        <w:t xml:space="preserve"> </w:t>
      </w:r>
      <w:r w:rsidR="00E75545">
        <w:rPr>
          <w:rFonts w:ascii="Tahoma" w:hAnsi="Tahoma"/>
        </w:rPr>
        <w:t xml:space="preserve">que vous trouverez en ligne </w:t>
      </w:r>
      <w:r>
        <w:rPr>
          <w:rFonts w:ascii="Tahoma" w:hAnsi="Tahoma"/>
        </w:rPr>
        <w:t>ou les int</w:t>
      </w:r>
      <w:r w:rsidR="005F3EF7">
        <w:rPr>
          <w:rFonts w:ascii="Tahoma" w:hAnsi="Tahoma"/>
        </w:rPr>
        <w:t xml:space="preserve">égrer à </w:t>
      </w:r>
      <w:r w:rsidR="00E75545">
        <w:rPr>
          <w:rFonts w:ascii="Tahoma" w:hAnsi="Tahoma"/>
        </w:rPr>
        <w:t>l</w:t>
      </w:r>
      <w:r w:rsidR="005F3EF7">
        <w:rPr>
          <w:rFonts w:ascii="Tahoma" w:hAnsi="Tahoma"/>
        </w:rPr>
        <w:t>’avis</w:t>
      </w:r>
      <w:r w:rsidR="00E75545">
        <w:rPr>
          <w:rFonts w:ascii="Tahoma" w:hAnsi="Tahoma"/>
        </w:rPr>
        <w:t xml:space="preserve"> </w:t>
      </w:r>
      <w:r w:rsidR="00813124">
        <w:rPr>
          <w:rFonts w:ascii="Tahoma" w:hAnsi="Tahoma"/>
        </w:rPr>
        <w:t xml:space="preserve">que </w:t>
      </w:r>
      <w:r w:rsidR="00E75545">
        <w:rPr>
          <w:rFonts w:ascii="Tahoma" w:hAnsi="Tahoma"/>
        </w:rPr>
        <w:t>vous aurez choisi de rédiger vous-même</w:t>
      </w:r>
      <w:r w:rsidR="005F3EF7">
        <w:rPr>
          <w:rFonts w:ascii="Tahoma" w:hAnsi="Tahoma"/>
        </w:rPr>
        <w:t>.</w:t>
      </w:r>
      <w:r>
        <w:rPr>
          <w:rFonts w:ascii="Tahoma" w:hAnsi="Tahoma"/>
        </w:rPr>
        <w:t xml:space="preserve"> </w:t>
      </w:r>
    </w:p>
    <w:p w14:paraId="41621F5F" w14:textId="4A4CD6FA" w:rsidR="00842BD6" w:rsidRPr="00A47E9A" w:rsidRDefault="00506AF2" w:rsidP="00E46044">
      <w:pPr>
        <w:spacing w:after="240"/>
        <w:rPr>
          <w:rFonts w:ascii="Tahoma" w:eastAsia="Arial" w:hAnsi="Tahoma" w:cs="Tahoma"/>
          <w:b/>
          <w:noProof/>
        </w:rPr>
      </w:pPr>
      <w:r w:rsidRPr="00A47E9A">
        <w:rPr>
          <w:rFonts w:ascii="Tahoma" w:hAnsi="Tahoma"/>
          <w:b/>
        </w:rPr>
        <w:t xml:space="preserve">Si vous avez 100 employés ou plus, ou un nombre quelconque d’employés syndiqués, </w:t>
      </w:r>
      <w:r w:rsidRPr="00A47E9A">
        <w:rPr>
          <w:rFonts w:ascii="Tahoma" w:hAnsi="Tahoma"/>
        </w:rPr>
        <w:t>l’avis doit </w:t>
      </w:r>
      <w:r w:rsidR="00E75545">
        <w:rPr>
          <w:rFonts w:ascii="Tahoma" w:hAnsi="Tahoma"/>
        </w:rPr>
        <w:t>indiquer</w:t>
      </w:r>
      <w:r w:rsidRPr="00A47E9A">
        <w:rPr>
          <w:rFonts w:ascii="Tahoma" w:hAnsi="Tahoma"/>
        </w:rPr>
        <w:t>:</w:t>
      </w:r>
    </w:p>
    <w:p w14:paraId="20F0620A" w14:textId="50A82F89" w:rsidR="00163BAD" w:rsidRPr="00A47E9A" w:rsidRDefault="00D82F5C" w:rsidP="0081603B">
      <w:pPr>
        <w:ind w:left="360"/>
        <w:rPr>
          <w:rFonts w:ascii="Tahoma" w:hAnsi="Tahoma" w:cs="Tahoma"/>
          <w:szCs w:val="28"/>
        </w:rPr>
      </w:pPr>
      <w:sdt>
        <w:sdtPr>
          <w:rPr>
            <w:rFonts w:ascii="MS Gothic" w:eastAsia="MS Gothic" w:hAnsi="MS Gothic"/>
            <w:sz w:val="28"/>
            <w:szCs w:val="28"/>
            <w:lang w:val="fr-FR"/>
          </w:rPr>
          <w:id w:val="1629125069"/>
          <w14:checkbox>
            <w14:checked w14:val="0"/>
            <w14:checkedState w14:val="2612" w14:font="MS Gothic"/>
            <w14:uncheckedState w14:val="2610" w14:font="MS Gothic"/>
          </w14:checkbox>
        </w:sdtPr>
        <w:sdtEndPr/>
        <w:sdtContent>
          <w:r w:rsidR="00163BAD" w:rsidRPr="00A47E9A">
            <w:rPr>
              <w:rFonts w:ascii="MS Gothic" w:eastAsia="MS Gothic" w:hAnsi="MS Gothic" w:hint="eastAsia"/>
              <w:sz w:val="28"/>
              <w:szCs w:val="28"/>
              <w:lang w:val="fr-FR"/>
            </w:rPr>
            <w:t>☐</w:t>
          </w:r>
        </w:sdtContent>
      </w:sdt>
      <w:r w:rsidR="00151DB0" w:rsidRPr="00A47E9A">
        <w:rPr>
          <w:sz w:val="28"/>
        </w:rPr>
        <w:t xml:space="preserve"> </w:t>
      </w:r>
      <w:r w:rsidR="00E75545">
        <w:rPr>
          <w:rFonts w:ascii="Tahoma" w:hAnsi="Tahoma"/>
        </w:rPr>
        <w:t>la</w:t>
      </w:r>
      <w:r w:rsidR="00151DB0" w:rsidRPr="00A47E9A">
        <w:rPr>
          <w:rFonts w:ascii="Tahoma" w:hAnsi="Tahoma"/>
        </w:rPr>
        <w:t xml:space="preserve"> date de son affichage;</w:t>
      </w:r>
    </w:p>
    <w:p w14:paraId="5AEB994D" w14:textId="5312942A" w:rsidR="00630C1A" w:rsidRPr="00A47E9A" w:rsidRDefault="00D82F5C" w:rsidP="0081603B">
      <w:pPr>
        <w:ind w:left="360"/>
        <w:rPr>
          <w:rFonts w:ascii="Tahoma" w:eastAsia="Arial" w:hAnsi="Tahoma" w:cs="Tahoma"/>
          <w:noProof/>
        </w:rPr>
      </w:pPr>
      <w:sdt>
        <w:sdtPr>
          <w:rPr>
            <w:rFonts w:ascii="MS Gothic" w:eastAsia="MS Gothic" w:hAnsi="MS Gothic"/>
            <w:sz w:val="28"/>
            <w:szCs w:val="28"/>
            <w:lang w:val="fr-FR"/>
          </w:rPr>
          <w:id w:val="348147049"/>
          <w14:checkbox>
            <w14:checked w14:val="0"/>
            <w14:checkedState w14:val="2612" w14:font="MS Gothic"/>
            <w14:uncheckedState w14:val="2610" w14:font="MS Gothic"/>
          </w14:checkbox>
        </w:sdtPr>
        <w:sdtEndPr/>
        <w:sdtContent>
          <w:r w:rsidR="00163BAD" w:rsidRPr="00A47E9A">
            <w:rPr>
              <w:rFonts w:ascii="MS Gothic" w:eastAsia="MS Gothic" w:hAnsi="MS Gothic" w:hint="eastAsia"/>
              <w:sz w:val="28"/>
              <w:szCs w:val="28"/>
              <w:lang w:val="fr-FR"/>
            </w:rPr>
            <w:t>☐</w:t>
          </w:r>
        </w:sdtContent>
      </w:sdt>
      <w:r w:rsidR="00151DB0" w:rsidRPr="00A47E9A">
        <w:rPr>
          <w:rFonts w:ascii="Tahoma" w:hAnsi="Tahoma"/>
        </w:rPr>
        <w:t xml:space="preserve"> </w:t>
      </w:r>
      <w:r w:rsidR="00E75545">
        <w:rPr>
          <w:rFonts w:ascii="Tahoma" w:hAnsi="Tahoma"/>
        </w:rPr>
        <w:t>que vous avez l’</w:t>
      </w:r>
      <w:r w:rsidR="00151DB0" w:rsidRPr="00A47E9A">
        <w:rPr>
          <w:rFonts w:ascii="Tahoma" w:hAnsi="Tahoma"/>
        </w:rPr>
        <w:t>obligation de créer un plan d’équité salariale;</w:t>
      </w:r>
    </w:p>
    <w:p w14:paraId="415515CB" w14:textId="0D647850" w:rsidR="00506AF2" w:rsidRPr="00A47E9A" w:rsidRDefault="00D82F5C" w:rsidP="0081603B">
      <w:pPr>
        <w:ind w:left="360"/>
        <w:rPr>
          <w:rFonts w:ascii="Tahoma" w:eastAsia="Arial" w:hAnsi="Tahoma" w:cs="Tahoma"/>
          <w:noProof/>
        </w:rPr>
      </w:pPr>
      <w:sdt>
        <w:sdtPr>
          <w:rPr>
            <w:rFonts w:ascii="MS Gothic" w:eastAsia="MS Gothic" w:hAnsi="MS Gothic"/>
            <w:sz w:val="28"/>
            <w:szCs w:val="28"/>
            <w:lang w:val="fr-FR"/>
          </w:rPr>
          <w:id w:val="552813958"/>
          <w14:checkbox>
            <w14:checked w14:val="0"/>
            <w14:checkedState w14:val="2612" w14:font="MS Gothic"/>
            <w14:uncheckedState w14:val="2610" w14:font="MS Gothic"/>
          </w14:checkbox>
        </w:sdtPr>
        <w:sdtEndPr/>
        <w:sdtContent>
          <w:r w:rsidR="00163BAD" w:rsidRPr="00A47E9A">
            <w:rPr>
              <w:rFonts w:ascii="MS Gothic" w:eastAsia="MS Gothic" w:hAnsi="MS Gothic" w:hint="eastAsia"/>
              <w:sz w:val="28"/>
              <w:szCs w:val="28"/>
              <w:lang w:val="fr-FR"/>
            </w:rPr>
            <w:t>☐</w:t>
          </w:r>
        </w:sdtContent>
      </w:sdt>
      <w:r w:rsidR="00151DB0" w:rsidRPr="00A47E9A">
        <w:rPr>
          <w:sz w:val="28"/>
        </w:rPr>
        <w:t xml:space="preserve"> </w:t>
      </w:r>
      <w:r w:rsidR="00E75545" w:rsidRPr="001B72D0">
        <w:rPr>
          <w:rFonts w:ascii="Tahoma" w:hAnsi="Tahoma"/>
        </w:rPr>
        <w:t>que vous avez l’obligation</w:t>
      </w:r>
      <w:r w:rsidR="00E75545" w:rsidRPr="00E75545">
        <w:rPr>
          <w:sz w:val="28"/>
        </w:rPr>
        <w:t xml:space="preserve"> </w:t>
      </w:r>
      <w:r w:rsidR="00151DB0" w:rsidRPr="00A47E9A">
        <w:rPr>
          <w:rFonts w:ascii="Tahoma" w:hAnsi="Tahoma"/>
        </w:rPr>
        <w:t xml:space="preserve">de faire </w:t>
      </w:r>
      <w:r w:rsidR="00706E93">
        <w:rPr>
          <w:rFonts w:ascii="Tahoma" w:hAnsi="Tahoma"/>
        </w:rPr>
        <w:t xml:space="preserve">tous les efforts raisonnables </w:t>
      </w:r>
      <w:r w:rsidR="00151DB0" w:rsidRPr="00A47E9A">
        <w:rPr>
          <w:rFonts w:ascii="Tahoma" w:hAnsi="Tahoma"/>
        </w:rPr>
        <w:t xml:space="preserve">pour </w:t>
      </w:r>
      <w:r w:rsidR="00706E93">
        <w:rPr>
          <w:rFonts w:ascii="Tahoma" w:hAnsi="Tahoma"/>
        </w:rPr>
        <w:t xml:space="preserve">constituer </w:t>
      </w:r>
      <w:r w:rsidR="00151DB0" w:rsidRPr="00A47E9A">
        <w:rPr>
          <w:rFonts w:ascii="Tahoma" w:hAnsi="Tahoma"/>
        </w:rPr>
        <w:t xml:space="preserve">un comité d’équité salariale </w:t>
      </w:r>
      <w:r w:rsidR="00E75545">
        <w:rPr>
          <w:rFonts w:ascii="Tahoma" w:hAnsi="Tahoma"/>
        </w:rPr>
        <w:t>pour élaborer</w:t>
      </w:r>
      <w:r w:rsidR="00151DB0" w:rsidRPr="00A47E9A">
        <w:rPr>
          <w:rFonts w:ascii="Tahoma" w:hAnsi="Tahoma"/>
        </w:rPr>
        <w:t xml:space="preserve"> le plan d’équité salariale;</w:t>
      </w:r>
    </w:p>
    <w:p w14:paraId="4BC89E82" w14:textId="2452A15B" w:rsidR="00506AF2" w:rsidRPr="00A47E9A" w:rsidRDefault="00D82F5C" w:rsidP="0081603B">
      <w:pPr>
        <w:ind w:left="360"/>
        <w:rPr>
          <w:rFonts w:ascii="Tahoma" w:eastAsia="Arial" w:hAnsi="Tahoma" w:cs="Tahoma"/>
          <w:noProof/>
        </w:rPr>
      </w:pPr>
      <w:sdt>
        <w:sdtPr>
          <w:rPr>
            <w:rFonts w:ascii="MS Gothic" w:eastAsia="MS Gothic" w:hAnsi="MS Gothic"/>
            <w:sz w:val="28"/>
            <w:szCs w:val="28"/>
            <w:lang w:val="fr-FR"/>
          </w:rPr>
          <w:id w:val="-605120179"/>
          <w14:checkbox>
            <w14:checked w14:val="0"/>
            <w14:checkedState w14:val="2612" w14:font="MS Gothic"/>
            <w14:uncheckedState w14:val="2610" w14:font="MS Gothic"/>
          </w14:checkbox>
        </w:sdtPr>
        <w:sdtEndPr/>
        <w:sdtContent>
          <w:r w:rsidR="009A0A29" w:rsidRPr="00A47E9A">
            <w:rPr>
              <w:rFonts w:ascii="MS Gothic" w:eastAsia="MS Gothic" w:hAnsi="MS Gothic"/>
              <w:sz w:val="28"/>
              <w:szCs w:val="28"/>
              <w:lang w:val="fr-FR"/>
            </w:rPr>
            <w:t>☐</w:t>
          </w:r>
        </w:sdtContent>
      </w:sdt>
      <w:r w:rsidR="00151DB0" w:rsidRPr="00A47E9A">
        <w:rPr>
          <w:sz w:val="28"/>
        </w:rPr>
        <w:t xml:space="preserve"> </w:t>
      </w:r>
      <w:r w:rsidR="00151DB0" w:rsidRPr="00A47E9A">
        <w:rPr>
          <w:rFonts w:ascii="Tahoma" w:hAnsi="Tahoma"/>
        </w:rPr>
        <w:t xml:space="preserve">les </w:t>
      </w:r>
      <w:r w:rsidR="001D2D1D" w:rsidRPr="00A47E9A">
        <w:rPr>
          <w:rFonts w:ascii="Tahoma" w:hAnsi="Tahoma"/>
        </w:rPr>
        <w:t>règles de composition d</w:t>
      </w:r>
      <w:r w:rsidR="00151DB0" w:rsidRPr="00A47E9A">
        <w:rPr>
          <w:rFonts w:ascii="Tahoma" w:hAnsi="Tahoma"/>
        </w:rPr>
        <w:t>u comité d’équité salariale (</w:t>
      </w:r>
      <w:r w:rsidR="00F132DA">
        <w:rPr>
          <w:rFonts w:ascii="Tahoma" w:hAnsi="Tahoma"/>
        </w:rPr>
        <w:t>voir</w:t>
      </w:r>
      <w:r w:rsidR="00151DB0" w:rsidRPr="00A47E9A">
        <w:rPr>
          <w:rFonts w:ascii="Tahoma" w:hAnsi="Tahoma"/>
        </w:rPr>
        <w:t xml:space="preserve"> section </w:t>
      </w:r>
      <w:r w:rsidR="005F3EF7">
        <w:rPr>
          <w:rFonts w:ascii="Tahoma" w:hAnsi="Tahoma"/>
        </w:rPr>
        <w:t>F</w:t>
      </w:r>
      <w:r w:rsidR="00151DB0" w:rsidRPr="00A47E9A">
        <w:rPr>
          <w:rFonts w:ascii="Tahoma" w:hAnsi="Tahoma"/>
        </w:rPr>
        <w:t>);</w:t>
      </w:r>
    </w:p>
    <w:p w14:paraId="26EA9A47" w14:textId="042FFD53" w:rsidR="00506AF2" w:rsidRPr="00A47E9A" w:rsidRDefault="00D82F5C" w:rsidP="0081603B">
      <w:pPr>
        <w:ind w:left="360"/>
        <w:rPr>
          <w:rFonts w:ascii="Tahoma" w:eastAsia="Arial" w:hAnsi="Tahoma" w:cs="Tahoma"/>
          <w:noProof/>
        </w:rPr>
      </w:pPr>
      <w:sdt>
        <w:sdtPr>
          <w:rPr>
            <w:rFonts w:ascii="MS Gothic" w:eastAsia="MS Gothic" w:hAnsi="MS Gothic"/>
            <w:sz w:val="28"/>
            <w:szCs w:val="28"/>
            <w:lang w:val="fr-FR"/>
          </w:rPr>
          <w:id w:val="452905964"/>
          <w14:checkbox>
            <w14:checked w14:val="0"/>
            <w14:checkedState w14:val="2612" w14:font="MS Gothic"/>
            <w14:uncheckedState w14:val="2610" w14:font="MS Gothic"/>
          </w14:checkbox>
        </w:sdtPr>
        <w:sdtEndPr/>
        <w:sdtContent>
          <w:r w:rsidR="009A0A29" w:rsidRPr="00A47E9A">
            <w:rPr>
              <w:rFonts w:ascii="MS Gothic" w:eastAsia="MS Gothic" w:hAnsi="MS Gothic"/>
              <w:sz w:val="28"/>
              <w:szCs w:val="28"/>
              <w:lang w:val="fr-FR"/>
            </w:rPr>
            <w:t>☐</w:t>
          </w:r>
        </w:sdtContent>
      </w:sdt>
      <w:r w:rsidR="00151DB0" w:rsidRPr="00A47E9A">
        <w:rPr>
          <w:sz w:val="28"/>
        </w:rPr>
        <w:t xml:space="preserve"> </w:t>
      </w:r>
      <w:r w:rsidR="00E75545" w:rsidRPr="001B72D0">
        <w:rPr>
          <w:rFonts w:ascii="Tahoma" w:hAnsi="Tahoma"/>
        </w:rPr>
        <w:t xml:space="preserve">s’il </w:t>
      </w:r>
      <w:r w:rsidR="00151DB0" w:rsidRPr="00A47E9A">
        <w:rPr>
          <w:rFonts w:ascii="Tahoma" w:hAnsi="Tahoma"/>
        </w:rPr>
        <w:t>y a des employés non syndiqués,</w:t>
      </w:r>
      <w:r w:rsidR="00E75545">
        <w:rPr>
          <w:rFonts w:ascii="Tahoma" w:hAnsi="Tahoma"/>
        </w:rPr>
        <w:t xml:space="preserve"> qu’ils ont le </w:t>
      </w:r>
      <w:r w:rsidR="00151DB0" w:rsidRPr="00A47E9A">
        <w:rPr>
          <w:rFonts w:ascii="Tahoma" w:hAnsi="Tahoma"/>
        </w:rPr>
        <w:t>droit de choisir les membres du comité qui les représentent;</w:t>
      </w:r>
    </w:p>
    <w:p w14:paraId="69ED1E23" w14:textId="328E418A" w:rsidR="00506AF2" w:rsidRPr="00A47E9A" w:rsidRDefault="00D82F5C" w:rsidP="0081603B">
      <w:pPr>
        <w:ind w:left="360"/>
        <w:rPr>
          <w:rFonts w:ascii="Tahoma" w:eastAsia="Arial" w:hAnsi="Tahoma" w:cs="Tahoma"/>
          <w:noProof/>
        </w:rPr>
      </w:pPr>
      <w:sdt>
        <w:sdtPr>
          <w:rPr>
            <w:rFonts w:ascii="MS Gothic" w:eastAsia="MS Gothic" w:hAnsi="MS Gothic"/>
            <w:sz w:val="28"/>
            <w:szCs w:val="28"/>
            <w:lang w:val="fr-FR"/>
          </w:rPr>
          <w:id w:val="-735770159"/>
          <w14:checkbox>
            <w14:checked w14:val="0"/>
            <w14:checkedState w14:val="2612" w14:font="MS Gothic"/>
            <w14:uncheckedState w14:val="2610" w14:font="MS Gothic"/>
          </w14:checkbox>
        </w:sdtPr>
        <w:sdtEndPr/>
        <w:sdtContent>
          <w:r w:rsidR="009A0A29" w:rsidRPr="00A47E9A">
            <w:rPr>
              <w:rFonts w:ascii="MS Gothic" w:eastAsia="MS Gothic" w:hAnsi="MS Gothic"/>
              <w:sz w:val="28"/>
              <w:szCs w:val="28"/>
              <w:lang w:val="fr-FR"/>
            </w:rPr>
            <w:t>☐</w:t>
          </w:r>
        </w:sdtContent>
      </w:sdt>
      <w:r w:rsidR="00151DB0" w:rsidRPr="00A47E9A">
        <w:rPr>
          <w:sz w:val="28"/>
        </w:rPr>
        <w:t xml:space="preserve"> </w:t>
      </w:r>
      <w:r w:rsidR="00151DB0" w:rsidRPr="00A47E9A">
        <w:rPr>
          <w:rFonts w:ascii="Tahoma" w:hAnsi="Tahoma"/>
        </w:rPr>
        <w:t xml:space="preserve">s’il y a des employés syndiqués, </w:t>
      </w:r>
      <w:r w:rsidR="00E75545">
        <w:rPr>
          <w:rFonts w:ascii="Tahoma" w:hAnsi="Tahoma"/>
        </w:rPr>
        <w:t xml:space="preserve">que </w:t>
      </w:r>
      <w:r w:rsidR="00151DB0" w:rsidRPr="00A47E9A">
        <w:rPr>
          <w:rFonts w:ascii="Tahoma" w:hAnsi="Tahoma"/>
        </w:rPr>
        <w:t xml:space="preserve">leur agent négociateur </w:t>
      </w:r>
      <w:r w:rsidR="00E75545">
        <w:rPr>
          <w:rFonts w:ascii="Tahoma" w:hAnsi="Tahoma"/>
        </w:rPr>
        <w:t xml:space="preserve">a </w:t>
      </w:r>
      <w:r w:rsidR="00E75545" w:rsidRPr="00E75545">
        <w:rPr>
          <w:rFonts w:ascii="Tahoma" w:hAnsi="Tahoma"/>
        </w:rPr>
        <w:t xml:space="preserve">le droit </w:t>
      </w:r>
      <w:r w:rsidR="00151DB0" w:rsidRPr="00A47E9A">
        <w:rPr>
          <w:rFonts w:ascii="Tahoma" w:hAnsi="Tahoma"/>
        </w:rPr>
        <w:t>de choisir les membres du comité qui les représentent.</w:t>
      </w:r>
    </w:p>
    <w:p w14:paraId="6520F62B" w14:textId="77777777" w:rsidR="00A12FB6" w:rsidRPr="00A47E9A" w:rsidRDefault="00A12FB6" w:rsidP="0081603B">
      <w:pPr>
        <w:ind w:left="360"/>
        <w:rPr>
          <w:rFonts w:ascii="Tahoma" w:eastAsia="Arial" w:hAnsi="Tahoma" w:cs="Tahoma"/>
          <w:noProof/>
          <w:lang w:val="fr-FR" w:bidi="en-CA"/>
        </w:rPr>
      </w:pPr>
    </w:p>
    <w:p w14:paraId="1C22D82E" w14:textId="22E246A1" w:rsidR="00842BD6" w:rsidRPr="00A47E9A" w:rsidRDefault="00506AF2" w:rsidP="00E46044">
      <w:pPr>
        <w:spacing w:after="240"/>
        <w:rPr>
          <w:rFonts w:ascii="Tahoma" w:eastAsia="Arial" w:hAnsi="Tahoma" w:cs="Tahoma"/>
          <w:b/>
          <w:noProof/>
        </w:rPr>
      </w:pPr>
      <w:r w:rsidRPr="00A47E9A">
        <w:rPr>
          <w:rFonts w:ascii="Tahoma" w:hAnsi="Tahoma"/>
          <w:b/>
        </w:rPr>
        <w:t xml:space="preserve">Si vous avez entre 10 et 99 employés non syndiqués, </w:t>
      </w:r>
      <w:r w:rsidRPr="00A47E9A">
        <w:rPr>
          <w:rFonts w:ascii="Tahoma" w:hAnsi="Tahoma"/>
        </w:rPr>
        <w:t xml:space="preserve">l’avis doit </w:t>
      </w:r>
      <w:r w:rsidR="00F132DA">
        <w:rPr>
          <w:rFonts w:ascii="Tahoma" w:hAnsi="Tahoma"/>
        </w:rPr>
        <w:t xml:space="preserve">indiquer </w:t>
      </w:r>
      <w:r w:rsidRPr="00A47E9A">
        <w:rPr>
          <w:rFonts w:ascii="Tahoma" w:hAnsi="Tahoma"/>
        </w:rPr>
        <w:t>:</w:t>
      </w:r>
    </w:p>
    <w:p w14:paraId="5B5DC04E" w14:textId="77777777" w:rsidR="00163BAD" w:rsidRPr="00A47E9A" w:rsidRDefault="00D82F5C" w:rsidP="00163BAD">
      <w:pPr>
        <w:ind w:left="360"/>
        <w:rPr>
          <w:rFonts w:ascii="Tahoma" w:hAnsi="Tahoma" w:cs="Tahoma"/>
          <w:szCs w:val="28"/>
        </w:rPr>
      </w:pPr>
      <w:sdt>
        <w:sdtPr>
          <w:rPr>
            <w:rFonts w:ascii="MS Gothic" w:eastAsia="MS Gothic" w:hAnsi="MS Gothic"/>
            <w:sz w:val="28"/>
            <w:szCs w:val="28"/>
            <w:lang w:val="fr-FR"/>
          </w:rPr>
          <w:id w:val="1494449357"/>
          <w14:checkbox>
            <w14:checked w14:val="0"/>
            <w14:checkedState w14:val="2612" w14:font="MS Gothic"/>
            <w14:uncheckedState w14:val="2610" w14:font="MS Gothic"/>
          </w14:checkbox>
        </w:sdtPr>
        <w:sdtEndPr/>
        <w:sdtContent>
          <w:r w:rsidR="00163BAD" w:rsidRPr="00A47E9A">
            <w:rPr>
              <w:rFonts w:ascii="MS Gothic" w:eastAsia="MS Gothic" w:hAnsi="MS Gothic" w:hint="eastAsia"/>
              <w:sz w:val="28"/>
              <w:szCs w:val="28"/>
              <w:lang w:val="fr-FR"/>
            </w:rPr>
            <w:t>☐</w:t>
          </w:r>
        </w:sdtContent>
      </w:sdt>
      <w:r w:rsidR="00151DB0" w:rsidRPr="00A47E9A">
        <w:rPr>
          <w:sz w:val="28"/>
        </w:rPr>
        <w:t xml:space="preserve"> </w:t>
      </w:r>
      <w:r w:rsidR="00151DB0" w:rsidRPr="00A47E9A">
        <w:rPr>
          <w:rFonts w:ascii="Tahoma" w:hAnsi="Tahoma"/>
        </w:rPr>
        <w:t>la date de son affichage;</w:t>
      </w:r>
    </w:p>
    <w:p w14:paraId="72B3BB94" w14:textId="0B246244" w:rsidR="00506AF2" w:rsidRPr="00A47E9A" w:rsidRDefault="00D82F5C" w:rsidP="00AA7BAB">
      <w:pPr>
        <w:ind w:left="360"/>
        <w:rPr>
          <w:rFonts w:ascii="Tahoma" w:eastAsia="Arial" w:hAnsi="Tahoma" w:cs="Tahoma"/>
          <w:noProof/>
        </w:rPr>
      </w:pPr>
      <w:sdt>
        <w:sdtPr>
          <w:rPr>
            <w:rFonts w:ascii="MS Gothic" w:eastAsia="MS Gothic" w:hAnsi="MS Gothic"/>
            <w:sz w:val="28"/>
            <w:szCs w:val="28"/>
            <w:lang w:val="fr-FR"/>
          </w:rPr>
          <w:id w:val="433867441"/>
          <w14:checkbox>
            <w14:checked w14:val="0"/>
            <w14:checkedState w14:val="2612" w14:font="MS Gothic"/>
            <w14:uncheckedState w14:val="2610" w14:font="MS Gothic"/>
          </w14:checkbox>
        </w:sdtPr>
        <w:sdtEndPr/>
        <w:sdtContent>
          <w:r w:rsidR="00163BAD" w:rsidRPr="00A47E9A">
            <w:rPr>
              <w:rFonts w:ascii="MS Gothic" w:eastAsia="MS Gothic" w:hAnsi="MS Gothic" w:hint="eastAsia"/>
              <w:sz w:val="28"/>
              <w:szCs w:val="28"/>
              <w:lang w:val="fr-FR"/>
            </w:rPr>
            <w:t>☐</w:t>
          </w:r>
        </w:sdtContent>
      </w:sdt>
      <w:r w:rsidR="00151DB0" w:rsidRPr="00A47E9A">
        <w:rPr>
          <w:rFonts w:ascii="Tahoma" w:hAnsi="Tahoma"/>
        </w:rPr>
        <w:t xml:space="preserve"> </w:t>
      </w:r>
      <w:r w:rsidR="002642FD" w:rsidRPr="002642FD">
        <w:rPr>
          <w:rFonts w:ascii="Tahoma" w:hAnsi="Tahoma"/>
        </w:rPr>
        <w:t xml:space="preserve">que vous avez l’obligation </w:t>
      </w:r>
      <w:r w:rsidR="00151DB0" w:rsidRPr="00A47E9A">
        <w:rPr>
          <w:rFonts w:ascii="Tahoma" w:hAnsi="Tahoma"/>
        </w:rPr>
        <w:t>de créer un plan d’équité salariale;</w:t>
      </w:r>
    </w:p>
    <w:p w14:paraId="6BC174D9" w14:textId="2728A5C8" w:rsidR="00506AF2" w:rsidRPr="00A47E9A" w:rsidRDefault="00D82F5C" w:rsidP="0081603B">
      <w:pPr>
        <w:pStyle w:val="ListParagraph"/>
        <w:spacing w:after="240"/>
        <w:ind w:left="360"/>
        <w:rPr>
          <w:rFonts w:ascii="Tahoma" w:eastAsia="Arial" w:hAnsi="Tahoma" w:cs="Tahoma"/>
          <w:noProof/>
        </w:rPr>
      </w:pPr>
      <w:sdt>
        <w:sdtPr>
          <w:rPr>
            <w:sz w:val="28"/>
            <w:szCs w:val="28"/>
            <w:lang w:val="fr-FR"/>
          </w:rPr>
          <w:id w:val="-1142337524"/>
          <w14:checkbox>
            <w14:checked w14:val="0"/>
            <w14:checkedState w14:val="2612" w14:font="MS Gothic"/>
            <w14:uncheckedState w14:val="2610" w14:font="MS Gothic"/>
          </w14:checkbox>
        </w:sdtPr>
        <w:sdtEndPr/>
        <w:sdtContent>
          <w:r w:rsidR="009A0A29" w:rsidRPr="00A47E9A">
            <w:rPr>
              <w:rFonts w:ascii="MS Gothic" w:eastAsia="MS Gothic" w:hAnsi="MS Gothic"/>
              <w:sz w:val="28"/>
              <w:szCs w:val="28"/>
              <w:lang w:val="fr-FR"/>
            </w:rPr>
            <w:t>☐</w:t>
          </w:r>
        </w:sdtContent>
      </w:sdt>
      <w:r w:rsidR="00151DB0" w:rsidRPr="00A47E9A">
        <w:rPr>
          <w:sz w:val="28"/>
        </w:rPr>
        <w:t xml:space="preserve"> </w:t>
      </w:r>
      <w:r w:rsidR="00151DB0" w:rsidRPr="00A47E9A">
        <w:rPr>
          <w:rFonts w:ascii="Tahoma" w:hAnsi="Tahoma"/>
        </w:rPr>
        <w:t xml:space="preserve">si vous </w:t>
      </w:r>
      <w:r w:rsidR="00706E93">
        <w:rPr>
          <w:rFonts w:ascii="Tahoma" w:hAnsi="Tahoma"/>
        </w:rPr>
        <w:t xml:space="preserve">décidez de constituer </w:t>
      </w:r>
      <w:r w:rsidR="00151DB0" w:rsidRPr="00A47E9A">
        <w:rPr>
          <w:rFonts w:ascii="Tahoma" w:hAnsi="Tahoma"/>
        </w:rPr>
        <w:t>un comité d’équité salariale</w:t>
      </w:r>
      <w:r w:rsidR="00ED40E0" w:rsidRPr="00ED40E0">
        <w:rPr>
          <w:rFonts w:ascii="Tahoma" w:hAnsi="Tahoma"/>
        </w:rPr>
        <w:t xml:space="preserve"> </w:t>
      </w:r>
      <w:r w:rsidR="00ED40E0">
        <w:rPr>
          <w:rFonts w:ascii="Tahoma" w:hAnsi="Tahoma"/>
        </w:rPr>
        <w:t>volontairement</w:t>
      </w:r>
      <w:r w:rsidR="00151DB0" w:rsidRPr="00A47E9A">
        <w:rPr>
          <w:rFonts w:ascii="Tahoma" w:hAnsi="Tahoma"/>
        </w:rPr>
        <w:t xml:space="preserve">, les </w:t>
      </w:r>
      <w:r w:rsidR="001D2D1D" w:rsidRPr="00A47E9A">
        <w:rPr>
          <w:rFonts w:ascii="Tahoma" w:hAnsi="Tahoma"/>
        </w:rPr>
        <w:t xml:space="preserve">règles de composition du </w:t>
      </w:r>
      <w:r w:rsidR="00151DB0" w:rsidRPr="00A47E9A">
        <w:rPr>
          <w:rFonts w:ascii="Tahoma" w:hAnsi="Tahoma"/>
        </w:rPr>
        <w:t>comité d’équité salariale (</w:t>
      </w:r>
      <w:r w:rsidR="00F132DA">
        <w:rPr>
          <w:rFonts w:ascii="Tahoma" w:hAnsi="Tahoma"/>
        </w:rPr>
        <w:t>voir</w:t>
      </w:r>
      <w:r w:rsidR="00151DB0" w:rsidRPr="00A47E9A">
        <w:rPr>
          <w:rFonts w:ascii="Tahoma" w:hAnsi="Tahoma"/>
        </w:rPr>
        <w:t xml:space="preserve"> section </w:t>
      </w:r>
      <w:r w:rsidR="00F12EFE">
        <w:rPr>
          <w:rFonts w:ascii="Tahoma" w:hAnsi="Tahoma"/>
        </w:rPr>
        <w:t>F</w:t>
      </w:r>
      <w:r w:rsidR="00151DB0" w:rsidRPr="00A47E9A">
        <w:rPr>
          <w:rFonts w:ascii="Tahoma" w:hAnsi="Tahoma"/>
        </w:rPr>
        <w:t xml:space="preserve">) et </w:t>
      </w:r>
      <w:r w:rsidR="0021353A">
        <w:rPr>
          <w:rFonts w:ascii="Tahoma" w:hAnsi="Tahoma"/>
        </w:rPr>
        <w:t xml:space="preserve">que </w:t>
      </w:r>
      <w:r w:rsidR="00151DB0" w:rsidRPr="00A47E9A">
        <w:rPr>
          <w:rFonts w:ascii="Tahoma" w:hAnsi="Tahoma"/>
        </w:rPr>
        <w:t xml:space="preserve">vos employés </w:t>
      </w:r>
      <w:r w:rsidR="0021353A">
        <w:rPr>
          <w:rFonts w:ascii="Tahoma" w:hAnsi="Tahoma"/>
        </w:rPr>
        <w:t xml:space="preserve">ont </w:t>
      </w:r>
      <w:r w:rsidR="0021353A" w:rsidRPr="00A47E9A">
        <w:rPr>
          <w:rFonts w:ascii="Tahoma" w:hAnsi="Tahoma"/>
        </w:rPr>
        <w:t xml:space="preserve">le droit </w:t>
      </w:r>
      <w:r w:rsidR="00151DB0" w:rsidRPr="00A47E9A">
        <w:rPr>
          <w:rFonts w:ascii="Tahoma" w:hAnsi="Tahoma"/>
        </w:rPr>
        <w:t>de désigner les membres du comité qui les représentent</w:t>
      </w:r>
      <w:r w:rsidR="002642FD">
        <w:rPr>
          <w:rFonts w:ascii="Tahoma" w:hAnsi="Tahoma"/>
        </w:rPr>
        <w:t>.</w:t>
      </w:r>
    </w:p>
    <w:p w14:paraId="01DDFDAF" w14:textId="5D6CA4A0" w:rsidR="009A0A29" w:rsidRPr="00A47E9A" w:rsidRDefault="009A0A29" w:rsidP="009A0A29">
      <w:pPr>
        <w:spacing w:after="240"/>
        <w:rPr>
          <w:rFonts w:ascii="Tahoma" w:eastAsia="Arial" w:hAnsi="Tahoma" w:cs="Tahoma"/>
          <w:noProof/>
        </w:rPr>
      </w:pPr>
      <w:r w:rsidRPr="00221D6C">
        <w:rPr>
          <w:rFonts w:ascii="Tahoma" w:hAnsi="Tahoma"/>
          <w:b/>
        </w:rPr>
        <w:t xml:space="preserve">Si vous faites partie d’un </w:t>
      </w:r>
      <w:r w:rsidR="00F132DA" w:rsidRPr="00221D6C">
        <w:rPr>
          <w:rFonts w:ascii="Tahoma" w:hAnsi="Tahoma"/>
          <w:b/>
        </w:rPr>
        <w:t>« </w:t>
      </w:r>
      <w:r w:rsidRPr="00221D6C">
        <w:rPr>
          <w:rFonts w:ascii="Tahoma" w:hAnsi="Tahoma"/>
          <w:b/>
        </w:rPr>
        <w:t>groupe d’employeurs</w:t>
      </w:r>
      <w:r w:rsidR="00F132DA" w:rsidRPr="00221D6C">
        <w:rPr>
          <w:rFonts w:ascii="Tahoma" w:hAnsi="Tahoma"/>
          <w:b/>
        </w:rPr>
        <w:t> »</w:t>
      </w:r>
      <w:r w:rsidRPr="00221D6C">
        <w:rPr>
          <w:rFonts w:ascii="Tahoma" w:hAnsi="Tahoma"/>
          <w:b/>
        </w:rPr>
        <w:t xml:space="preserve"> défini dans la Loi,</w:t>
      </w:r>
      <w:r w:rsidRPr="00A47E9A">
        <w:rPr>
          <w:rFonts w:ascii="Tahoma" w:hAnsi="Tahoma"/>
        </w:rPr>
        <w:t xml:space="preserve"> chaque employeur du groupe doit afficher un avis</w:t>
      </w:r>
      <w:r w:rsidR="005F3EF7">
        <w:rPr>
          <w:rFonts w:ascii="Tahoma" w:hAnsi="Tahoma"/>
        </w:rPr>
        <w:t xml:space="preserve"> mis à jour</w:t>
      </w:r>
      <w:r w:rsidRPr="00A47E9A">
        <w:rPr>
          <w:rFonts w:ascii="Tahoma" w:hAnsi="Tahoma"/>
        </w:rPr>
        <w:t xml:space="preserve"> dans son lieu de travail en fonction du nombre total d’employés du groupe et de leur statut syndical. Vous devez également indiquer clairement dans l’avis que vous faites partie d’un groupe d’employeurs.</w:t>
      </w:r>
      <w:r w:rsidR="005F3EF7">
        <w:rPr>
          <w:rFonts w:ascii="Tahoma" w:hAnsi="Tahoma"/>
        </w:rPr>
        <w:t xml:space="preserve"> Si vous ne faites pas encore partie d’un groupe d’employeurs, mais qu’une demande a été faite en ce sens, il est </w:t>
      </w:r>
      <w:r w:rsidR="00706E93">
        <w:rPr>
          <w:rFonts w:ascii="Tahoma" w:hAnsi="Tahoma"/>
        </w:rPr>
        <w:t>bon</w:t>
      </w:r>
      <w:r w:rsidR="005F3EF7">
        <w:rPr>
          <w:rFonts w:ascii="Tahoma" w:hAnsi="Tahoma"/>
        </w:rPr>
        <w:t xml:space="preserve"> de </w:t>
      </w:r>
      <w:r w:rsidR="00F132DA">
        <w:rPr>
          <w:rFonts w:ascii="Tahoma" w:hAnsi="Tahoma"/>
        </w:rPr>
        <w:t xml:space="preserve">le </w:t>
      </w:r>
      <w:r w:rsidR="005F3EF7">
        <w:rPr>
          <w:rFonts w:ascii="Tahoma" w:hAnsi="Tahoma"/>
        </w:rPr>
        <w:t>mentionner dans votre avis initial ou de le communiquer aux employés d’une autre manière.</w:t>
      </w:r>
      <w:r w:rsidR="00F132DA">
        <w:rPr>
          <w:rFonts w:ascii="Tahoma" w:hAnsi="Tahoma"/>
        </w:rPr>
        <w:t xml:space="preserve"> Pour plus d’information au</w:t>
      </w:r>
      <w:r w:rsidR="00CB75C7">
        <w:rPr>
          <w:rFonts w:ascii="Tahoma" w:hAnsi="Tahoma"/>
        </w:rPr>
        <w:t xml:space="preserve"> sujet des </w:t>
      </w:r>
      <w:r w:rsidR="00CB75C7" w:rsidRPr="00CB75C7">
        <w:rPr>
          <w:rFonts w:ascii="Tahoma" w:hAnsi="Tahoma"/>
        </w:rPr>
        <w:t>« groupe</w:t>
      </w:r>
      <w:r w:rsidR="00ED40E0">
        <w:rPr>
          <w:rFonts w:ascii="Tahoma" w:hAnsi="Tahoma"/>
        </w:rPr>
        <w:t>s</w:t>
      </w:r>
      <w:r w:rsidR="00CB75C7" w:rsidRPr="00CB75C7">
        <w:rPr>
          <w:rFonts w:ascii="Tahoma" w:hAnsi="Tahoma"/>
        </w:rPr>
        <w:t xml:space="preserve"> d’employeurs »</w:t>
      </w:r>
      <w:r w:rsidR="00CB75C7">
        <w:rPr>
          <w:rFonts w:ascii="Tahoma" w:hAnsi="Tahoma"/>
        </w:rPr>
        <w:t>, veuillez consulter l</w:t>
      </w:r>
      <w:r w:rsidR="001B72D0">
        <w:rPr>
          <w:rFonts w:ascii="Tahoma" w:hAnsi="Tahoma"/>
        </w:rPr>
        <w:t xml:space="preserve">es </w:t>
      </w:r>
      <w:hyperlink r:id="rId13" w:history="1">
        <w:r w:rsidR="001B72D0">
          <w:rPr>
            <w:rStyle w:val="Hyperlink"/>
            <w:rFonts w:ascii="Tahoma" w:hAnsi="Tahoma"/>
          </w:rPr>
          <w:t>I</w:t>
        </w:r>
        <w:r w:rsidR="001B72D0" w:rsidRPr="001B72D0">
          <w:rPr>
            <w:rStyle w:val="Hyperlink"/>
            <w:rFonts w:ascii="Tahoma" w:hAnsi="Tahoma"/>
          </w:rPr>
          <w:t>nterprétations, politiques et lignes directrices</w:t>
        </w:r>
      </w:hyperlink>
      <w:r w:rsidR="00CB75C7" w:rsidRPr="001B72D0">
        <w:rPr>
          <w:rFonts w:ascii="Tahoma" w:hAnsi="Tahoma"/>
        </w:rPr>
        <w:t>.</w:t>
      </w:r>
    </w:p>
    <w:p w14:paraId="5B86B9F8" w14:textId="38AB74DE" w:rsidR="009A0A29" w:rsidRPr="00A47E9A" w:rsidRDefault="009A0A29" w:rsidP="00EA563C">
      <w:pPr>
        <w:spacing w:after="240"/>
        <w:rPr>
          <w:rFonts w:ascii="Tahoma" w:eastAsia="Arial" w:hAnsi="Tahoma" w:cs="Tahoma"/>
          <w:b/>
          <w:noProof/>
          <w:lang w:val="fr-FR" w:bidi="en-CA"/>
        </w:rPr>
      </w:pPr>
    </w:p>
    <w:p w14:paraId="3C348051" w14:textId="6C6C8513" w:rsidR="001470C7" w:rsidRPr="00A47E9A" w:rsidRDefault="6572F7E2" w:rsidP="0081603B">
      <w:pPr>
        <w:pStyle w:val="Heading2"/>
        <w:numPr>
          <w:ilvl w:val="0"/>
          <w:numId w:val="25"/>
        </w:numPr>
        <w:ind w:left="360"/>
        <w:rPr>
          <w:rFonts w:eastAsia="Arial"/>
          <w:noProof/>
        </w:rPr>
      </w:pPr>
      <w:r w:rsidRPr="00A47E9A">
        <w:t>Forme et accessibilité de l’avis</w:t>
      </w:r>
      <w:r w:rsidR="00163BAD" w:rsidRPr="00A47E9A">
        <w:rPr>
          <w:rStyle w:val="FootnoteReference"/>
          <w:rFonts w:eastAsia="Arial"/>
          <w:noProof/>
          <w:lang w:val="en-CA" w:bidi="en-CA"/>
        </w:rPr>
        <w:footnoteReference w:id="2"/>
      </w:r>
    </w:p>
    <w:p w14:paraId="31BEA40B" w14:textId="154D665C" w:rsidR="001470C7" w:rsidRPr="00A47E9A" w:rsidRDefault="001470C7" w:rsidP="4DA6C509">
      <w:pPr>
        <w:spacing w:after="240"/>
        <w:rPr>
          <w:rFonts w:ascii="Tahoma" w:hAnsi="Tahoma" w:cs="Tahoma"/>
        </w:rPr>
      </w:pPr>
      <w:r w:rsidRPr="00A47E9A">
        <w:rPr>
          <w:rFonts w:ascii="Tahoma" w:hAnsi="Tahoma"/>
        </w:rPr>
        <w:t xml:space="preserve">Vous devez afficher l’avis sous forme imprimée ou électronique de manière à ce qu’il soit </w:t>
      </w:r>
      <w:r w:rsidRPr="00A47E9A">
        <w:rPr>
          <w:rFonts w:ascii="Tahoma" w:hAnsi="Tahoma"/>
          <w:b/>
        </w:rPr>
        <w:t>facilement accessible à</w:t>
      </w:r>
      <w:r w:rsidRPr="00221D6C">
        <w:rPr>
          <w:rFonts w:ascii="Tahoma" w:hAnsi="Tahoma"/>
          <w:b/>
          <w:i/>
        </w:rPr>
        <w:t xml:space="preserve"> tous</w:t>
      </w:r>
      <w:r w:rsidRPr="00A47E9A">
        <w:rPr>
          <w:rFonts w:ascii="Tahoma" w:hAnsi="Tahoma"/>
          <w:b/>
        </w:rPr>
        <w:t xml:space="preserve"> les employés</w:t>
      </w:r>
      <w:r w:rsidRPr="00A47E9A">
        <w:rPr>
          <w:rFonts w:ascii="Tahoma" w:hAnsi="Tahoma"/>
        </w:rPr>
        <w:t xml:space="preserve">. Si l’avis est publié sous forme électronique, vous devez informer les employés de la manière d’y accéder. Par exemple, si vous publiez l’avis sur une plateforme électronique, vous </w:t>
      </w:r>
      <w:r w:rsidR="0021353A">
        <w:rPr>
          <w:rFonts w:ascii="Tahoma" w:hAnsi="Tahoma"/>
        </w:rPr>
        <w:t>pourriez devoir</w:t>
      </w:r>
      <w:r w:rsidR="0021353A" w:rsidRPr="00A47E9A">
        <w:rPr>
          <w:rFonts w:ascii="Tahoma" w:hAnsi="Tahoma"/>
        </w:rPr>
        <w:t xml:space="preserve"> </w:t>
      </w:r>
      <w:r w:rsidRPr="00A47E9A">
        <w:rPr>
          <w:rFonts w:ascii="Tahoma" w:hAnsi="Tahoma"/>
        </w:rPr>
        <w:t>rappeler aux employés la manière d’</w:t>
      </w:r>
      <w:r w:rsidR="0021353A">
        <w:rPr>
          <w:rFonts w:ascii="Tahoma" w:hAnsi="Tahoma"/>
        </w:rPr>
        <w:t xml:space="preserve">y </w:t>
      </w:r>
      <w:r w:rsidRPr="00A47E9A">
        <w:rPr>
          <w:rFonts w:ascii="Tahoma" w:hAnsi="Tahoma"/>
        </w:rPr>
        <w:t xml:space="preserve">accéder et leur fournir les coordonnées d’une personne qui peut les aider à y </w:t>
      </w:r>
      <w:r w:rsidR="00ED40E0">
        <w:rPr>
          <w:rFonts w:ascii="Tahoma" w:hAnsi="Tahoma"/>
        </w:rPr>
        <w:t>parvenir</w:t>
      </w:r>
      <w:r w:rsidRPr="00A47E9A">
        <w:rPr>
          <w:rFonts w:ascii="Tahoma" w:hAnsi="Tahoma"/>
        </w:rPr>
        <w:t xml:space="preserve"> en cas de difficultés. Si l’avis est sous forme imprimée, il doit être </w:t>
      </w:r>
      <w:r w:rsidR="00CB75C7" w:rsidRPr="00A47E9A">
        <w:rPr>
          <w:rFonts w:ascii="Tahoma" w:hAnsi="Tahoma"/>
        </w:rPr>
        <w:t xml:space="preserve">affiché </w:t>
      </w:r>
      <w:r w:rsidRPr="00A47E9A">
        <w:rPr>
          <w:rFonts w:ascii="Tahoma" w:hAnsi="Tahoma"/>
        </w:rPr>
        <w:t xml:space="preserve">dans un endroit visible. </w:t>
      </w:r>
    </w:p>
    <w:p w14:paraId="452B83C9" w14:textId="77451DD1" w:rsidR="001470C7" w:rsidRPr="00A47E9A" w:rsidRDefault="00B65827" w:rsidP="001470C7">
      <w:pPr>
        <w:spacing w:after="240"/>
        <w:rPr>
          <w:rFonts w:ascii="Tahoma" w:hAnsi="Tahoma" w:cs="Tahoma"/>
        </w:rPr>
      </w:pPr>
      <w:r w:rsidRPr="00A47E9A">
        <w:rPr>
          <w:rFonts w:ascii="Tahoma" w:hAnsi="Tahoma"/>
        </w:rPr>
        <w:t xml:space="preserve">L’avis doit également être présenté sous une forme accessible aux </w:t>
      </w:r>
      <w:r w:rsidRPr="00A47E9A">
        <w:rPr>
          <w:rFonts w:ascii="Tahoma" w:hAnsi="Tahoma"/>
          <w:b/>
        </w:rPr>
        <w:t xml:space="preserve">employés nécessitant une </w:t>
      </w:r>
      <w:r w:rsidR="0021353A">
        <w:rPr>
          <w:rFonts w:ascii="Tahoma" w:hAnsi="Tahoma"/>
          <w:b/>
        </w:rPr>
        <w:t>mesure d’</w:t>
      </w:r>
      <w:r w:rsidRPr="00A47E9A">
        <w:rPr>
          <w:rFonts w:ascii="Tahoma" w:hAnsi="Tahoma"/>
          <w:b/>
        </w:rPr>
        <w:t>adaptation</w:t>
      </w:r>
      <w:r w:rsidR="002D7823" w:rsidRPr="00A47E9A">
        <w:rPr>
          <w:rStyle w:val="FootnoteReference"/>
          <w:rFonts w:ascii="Tahoma" w:hAnsi="Tahoma" w:cs="Tahoma"/>
          <w:lang w:val="en-US" w:eastAsia="fr-CA"/>
        </w:rPr>
        <w:footnoteReference w:id="3"/>
      </w:r>
      <w:r w:rsidR="0015019B">
        <w:rPr>
          <w:rFonts w:ascii="Tahoma" w:hAnsi="Tahoma"/>
        </w:rPr>
        <w:t>.</w:t>
      </w:r>
      <w:r w:rsidR="0015019B" w:rsidRPr="00E4389D">
        <w:rPr>
          <w:rFonts w:ascii="Tahoma" w:hAnsi="Tahoma"/>
        </w:rPr>
        <w:t xml:space="preserve"> </w:t>
      </w:r>
      <w:r w:rsidR="0015019B">
        <w:rPr>
          <w:rFonts w:ascii="Tahoma" w:hAnsi="Tahoma"/>
        </w:rPr>
        <w:t>P</w:t>
      </w:r>
      <w:r w:rsidRPr="00A47E9A">
        <w:rPr>
          <w:rFonts w:ascii="Tahoma" w:hAnsi="Tahoma"/>
        </w:rPr>
        <w:t>ar exemple</w:t>
      </w:r>
      <w:r w:rsidR="0015019B">
        <w:rPr>
          <w:rFonts w:ascii="Tahoma" w:hAnsi="Tahoma"/>
        </w:rPr>
        <w:t xml:space="preserve">, pour certains employés, le </w:t>
      </w:r>
      <w:r w:rsidRPr="00A47E9A">
        <w:rPr>
          <w:rFonts w:ascii="Tahoma" w:hAnsi="Tahoma"/>
        </w:rPr>
        <w:t>format audio,</w:t>
      </w:r>
      <w:r w:rsidR="0015019B">
        <w:rPr>
          <w:rFonts w:ascii="Tahoma" w:hAnsi="Tahoma"/>
        </w:rPr>
        <w:t xml:space="preserve"> le </w:t>
      </w:r>
      <w:r w:rsidRPr="00A47E9A">
        <w:rPr>
          <w:rFonts w:ascii="Tahoma" w:hAnsi="Tahoma"/>
        </w:rPr>
        <w:t xml:space="preserve">texte électronique ou </w:t>
      </w:r>
      <w:r w:rsidR="0015019B">
        <w:rPr>
          <w:rFonts w:ascii="Tahoma" w:hAnsi="Tahoma"/>
        </w:rPr>
        <w:t xml:space="preserve">le </w:t>
      </w:r>
      <w:r w:rsidRPr="00A47E9A">
        <w:rPr>
          <w:rFonts w:ascii="Tahoma" w:hAnsi="Tahoma"/>
        </w:rPr>
        <w:t>braille</w:t>
      </w:r>
      <w:r w:rsidR="0015019B">
        <w:rPr>
          <w:rFonts w:ascii="Tahoma" w:hAnsi="Tahoma"/>
        </w:rPr>
        <w:t xml:space="preserve"> pourrait être nécessaire</w:t>
      </w:r>
      <w:r w:rsidRPr="00A47E9A">
        <w:rPr>
          <w:rFonts w:ascii="Tahoma" w:hAnsi="Tahoma"/>
        </w:rPr>
        <w:t xml:space="preserve">. </w:t>
      </w:r>
    </w:p>
    <w:p w14:paraId="564B4479" w14:textId="55411AB3" w:rsidR="00A12FB6" w:rsidRPr="00E4389D" w:rsidRDefault="00A12FB6" w:rsidP="001470C7">
      <w:pPr>
        <w:spacing w:after="240"/>
        <w:rPr>
          <w:rFonts w:ascii="Tahoma" w:hAnsi="Tahoma" w:cs="Tahoma"/>
          <w:lang w:eastAsia="fr-CA"/>
        </w:rPr>
      </w:pPr>
    </w:p>
    <w:p w14:paraId="316B8020" w14:textId="36181C82" w:rsidR="001470C7" w:rsidRPr="00A47E9A" w:rsidRDefault="001470C7" w:rsidP="0081603B">
      <w:pPr>
        <w:pStyle w:val="Heading2"/>
        <w:numPr>
          <w:ilvl w:val="0"/>
          <w:numId w:val="25"/>
        </w:numPr>
        <w:ind w:left="360"/>
      </w:pPr>
      <w:r w:rsidRPr="00A47E9A">
        <w:t>Durée de l’affichage</w:t>
      </w:r>
    </w:p>
    <w:p w14:paraId="3651286F" w14:textId="043B2B1B" w:rsidR="009C53C6" w:rsidRPr="00A47E9A" w:rsidRDefault="001470C7" w:rsidP="001470C7">
      <w:pPr>
        <w:spacing w:after="240"/>
        <w:rPr>
          <w:rFonts w:ascii="Tahoma" w:eastAsia="Arial" w:hAnsi="Tahoma" w:cs="Tahoma"/>
          <w:noProof/>
        </w:rPr>
      </w:pPr>
      <w:r w:rsidRPr="00A47E9A">
        <w:rPr>
          <w:rFonts w:ascii="Tahoma" w:hAnsi="Tahoma"/>
        </w:rPr>
        <w:t xml:space="preserve">Vous devez garder l’avis affiché </w:t>
      </w:r>
      <w:r w:rsidRPr="00A47E9A">
        <w:rPr>
          <w:rFonts w:ascii="Tahoma" w:hAnsi="Tahoma"/>
          <w:b/>
        </w:rPr>
        <w:t>jusqu’à ce que la version définitive du plan d’équité salariale soit affichée</w:t>
      </w:r>
      <w:r w:rsidRPr="00A47E9A">
        <w:rPr>
          <w:rFonts w:ascii="Tahoma" w:hAnsi="Tahoma"/>
        </w:rPr>
        <w:t xml:space="preserve"> ou </w:t>
      </w:r>
      <w:r w:rsidRPr="00A47E9A">
        <w:rPr>
          <w:rFonts w:ascii="Tahoma" w:hAnsi="Tahoma"/>
          <w:b/>
        </w:rPr>
        <w:t>qu’</w:t>
      </w:r>
      <w:r w:rsidR="00E4389D">
        <w:rPr>
          <w:rFonts w:ascii="Tahoma" w:hAnsi="Tahoma"/>
          <w:b/>
        </w:rPr>
        <w:t>elle soit remplacée par</w:t>
      </w:r>
      <w:r w:rsidR="00732BB0">
        <w:rPr>
          <w:rFonts w:ascii="Tahoma" w:hAnsi="Tahoma"/>
          <w:b/>
        </w:rPr>
        <w:t xml:space="preserve"> </w:t>
      </w:r>
      <w:r w:rsidRPr="00A47E9A">
        <w:rPr>
          <w:rFonts w:ascii="Tahoma" w:hAnsi="Tahoma"/>
          <w:b/>
        </w:rPr>
        <w:t>une nouvelle version de l’avis</w:t>
      </w:r>
      <w:r w:rsidRPr="00A47E9A">
        <w:rPr>
          <w:rFonts w:ascii="Tahoma" w:hAnsi="Tahoma"/>
        </w:rPr>
        <w:t xml:space="preserve">. Ce pourrait être le cas si, par exemple, vous entrez dans un groupe d’employeurs reconnu par la Commissaire à l’équité salariale, ou </w:t>
      </w:r>
      <w:r w:rsidR="00EA2E70">
        <w:rPr>
          <w:rFonts w:ascii="Tahoma" w:hAnsi="Tahoma"/>
        </w:rPr>
        <w:t>si vous êtes autorisé à établir des</w:t>
      </w:r>
      <w:r w:rsidRPr="00A47E9A">
        <w:rPr>
          <w:rFonts w:ascii="Tahoma" w:hAnsi="Tahoma"/>
        </w:rPr>
        <w:t xml:space="preserve"> plans </w:t>
      </w:r>
      <w:r w:rsidR="00EA2E70">
        <w:rPr>
          <w:rFonts w:ascii="Tahoma" w:hAnsi="Tahoma"/>
        </w:rPr>
        <w:t xml:space="preserve">multiples </w:t>
      </w:r>
      <w:r w:rsidRPr="00A47E9A">
        <w:rPr>
          <w:rFonts w:ascii="Tahoma" w:hAnsi="Tahoma"/>
        </w:rPr>
        <w:t xml:space="preserve">d’équité salariale. </w:t>
      </w:r>
    </w:p>
    <w:p w14:paraId="23732364" w14:textId="77777777" w:rsidR="0081603B" w:rsidRPr="00A47E9A" w:rsidRDefault="0081603B" w:rsidP="001470C7">
      <w:pPr>
        <w:spacing w:after="240"/>
        <w:rPr>
          <w:rFonts w:ascii="Tahoma" w:eastAsia="Arial" w:hAnsi="Tahoma" w:cs="Tahoma"/>
          <w:noProof/>
          <w:lang w:val="fr-FR" w:bidi="en-CA"/>
        </w:rPr>
      </w:pPr>
    </w:p>
    <w:p w14:paraId="37DF0F92" w14:textId="4717D231" w:rsidR="001470C7" w:rsidRPr="00A47E9A" w:rsidRDefault="001470C7" w:rsidP="0081603B">
      <w:pPr>
        <w:pStyle w:val="Heading2"/>
        <w:numPr>
          <w:ilvl w:val="0"/>
          <w:numId w:val="25"/>
        </w:numPr>
        <w:tabs>
          <w:tab w:val="left" w:pos="450"/>
        </w:tabs>
        <w:ind w:left="360"/>
        <w:rPr>
          <w:rFonts w:eastAsia="Arial"/>
          <w:noProof/>
        </w:rPr>
      </w:pPr>
      <w:r w:rsidRPr="00A47E9A">
        <w:t>Information sur le processus et les droits en matière d’équité salariale</w:t>
      </w:r>
    </w:p>
    <w:p w14:paraId="03652052" w14:textId="6776859A" w:rsidR="001470C7" w:rsidRPr="00A47E9A" w:rsidRDefault="001470C7" w:rsidP="001470C7">
      <w:pPr>
        <w:rPr>
          <w:rFonts w:ascii="Tahoma" w:eastAsia="Arial" w:hAnsi="Tahoma" w:cs="Tahoma"/>
          <w:noProof/>
        </w:rPr>
      </w:pPr>
      <w:r w:rsidRPr="00A47E9A">
        <w:rPr>
          <w:rFonts w:ascii="Tahoma" w:hAnsi="Tahoma"/>
        </w:rPr>
        <w:t xml:space="preserve">Il est important que les employés sachent que </w:t>
      </w:r>
      <w:r w:rsidR="004F1D24" w:rsidRPr="00A47E9A">
        <w:rPr>
          <w:rFonts w:ascii="Tahoma" w:hAnsi="Tahoma"/>
        </w:rPr>
        <w:t>ni les personnes agissant en leur nom</w:t>
      </w:r>
      <w:r w:rsidR="004F1D24">
        <w:rPr>
          <w:rFonts w:ascii="Tahoma" w:hAnsi="Tahoma"/>
        </w:rPr>
        <w:t>,</w:t>
      </w:r>
      <w:r w:rsidR="004F1D24" w:rsidRPr="00A47E9A">
        <w:rPr>
          <w:rFonts w:ascii="Tahoma" w:hAnsi="Tahoma"/>
        </w:rPr>
        <w:t xml:space="preserve"> </w:t>
      </w:r>
      <w:r w:rsidRPr="00A47E9A">
        <w:rPr>
          <w:rFonts w:ascii="Tahoma" w:hAnsi="Tahoma"/>
        </w:rPr>
        <w:t>ni l</w:t>
      </w:r>
      <w:r w:rsidR="00A7304A">
        <w:rPr>
          <w:rFonts w:ascii="Tahoma" w:hAnsi="Tahoma"/>
        </w:rPr>
        <w:t xml:space="preserve">eur </w:t>
      </w:r>
      <w:r w:rsidRPr="00A47E9A">
        <w:rPr>
          <w:rFonts w:ascii="Tahoma" w:hAnsi="Tahoma"/>
        </w:rPr>
        <w:t>employeur,</w:t>
      </w:r>
      <w:r w:rsidR="00A7304A">
        <w:rPr>
          <w:rFonts w:ascii="Tahoma" w:hAnsi="Tahoma"/>
        </w:rPr>
        <w:t xml:space="preserve"> </w:t>
      </w:r>
      <w:r w:rsidRPr="00A47E9A">
        <w:rPr>
          <w:rFonts w:ascii="Tahoma" w:hAnsi="Tahoma"/>
        </w:rPr>
        <w:t>ni l</w:t>
      </w:r>
      <w:r w:rsidR="00A7304A">
        <w:rPr>
          <w:rFonts w:ascii="Tahoma" w:hAnsi="Tahoma"/>
        </w:rPr>
        <w:t xml:space="preserve">eur </w:t>
      </w:r>
      <w:r w:rsidRPr="00A47E9A">
        <w:rPr>
          <w:rFonts w:ascii="Tahoma" w:hAnsi="Tahoma"/>
        </w:rPr>
        <w:t xml:space="preserve">agent négociateur </w:t>
      </w:r>
      <w:r w:rsidRPr="00A47E9A">
        <w:rPr>
          <w:rFonts w:ascii="Tahoma" w:hAnsi="Tahoma"/>
          <w:b/>
        </w:rPr>
        <w:t>ne peu</w:t>
      </w:r>
      <w:r w:rsidR="00EB6DB1" w:rsidRPr="00A47E9A">
        <w:rPr>
          <w:rFonts w:ascii="Tahoma" w:hAnsi="Tahoma"/>
          <w:b/>
        </w:rPr>
        <w:t>ven</w:t>
      </w:r>
      <w:r w:rsidRPr="00A47E9A">
        <w:rPr>
          <w:rFonts w:ascii="Tahoma" w:hAnsi="Tahoma"/>
          <w:b/>
        </w:rPr>
        <w:t xml:space="preserve">t </w:t>
      </w:r>
      <w:r w:rsidR="004F1D24" w:rsidRPr="00A47E9A">
        <w:rPr>
          <w:rFonts w:ascii="Tahoma" w:hAnsi="Tahoma"/>
          <w:b/>
        </w:rPr>
        <w:t xml:space="preserve">les </w:t>
      </w:r>
      <w:r w:rsidRPr="00A47E9A">
        <w:rPr>
          <w:rFonts w:ascii="Tahoma" w:hAnsi="Tahoma"/>
          <w:b/>
        </w:rPr>
        <w:t xml:space="preserve">pénaliser </w:t>
      </w:r>
      <w:r w:rsidR="004F1D24">
        <w:rPr>
          <w:rFonts w:ascii="Tahoma" w:hAnsi="Tahoma"/>
          <w:b/>
        </w:rPr>
        <w:t>pour avoir exercé</w:t>
      </w:r>
      <w:r w:rsidRPr="00A47E9A">
        <w:rPr>
          <w:rFonts w:ascii="Tahoma" w:hAnsi="Tahoma"/>
          <w:b/>
        </w:rPr>
        <w:t xml:space="preserve"> leurs droits en vertu de la Loi sur l’équité salariale</w:t>
      </w:r>
      <w:r w:rsidRPr="00A47E9A">
        <w:rPr>
          <w:rFonts w:ascii="Tahoma" w:hAnsi="Tahoma"/>
        </w:rPr>
        <w:t xml:space="preserve"> (</w:t>
      </w:r>
      <w:r w:rsidR="00104801">
        <w:rPr>
          <w:rFonts w:ascii="Tahoma" w:hAnsi="Tahoma"/>
        </w:rPr>
        <w:t xml:space="preserve">voir </w:t>
      </w:r>
      <w:r w:rsidRPr="00A47E9A">
        <w:rPr>
          <w:rFonts w:ascii="Tahoma" w:hAnsi="Tahoma"/>
        </w:rPr>
        <w:t>articles 102 et 103).</w:t>
      </w:r>
    </w:p>
    <w:p w14:paraId="599599D1" w14:textId="77777777" w:rsidR="001470C7" w:rsidRPr="00A47E9A" w:rsidRDefault="001470C7" w:rsidP="001470C7">
      <w:pPr>
        <w:rPr>
          <w:rFonts w:ascii="Tahoma" w:eastAsia="Arial" w:hAnsi="Tahoma" w:cs="Tahoma"/>
          <w:noProof/>
          <w:lang w:val="fr-FR" w:bidi="en-CA"/>
        </w:rPr>
      </w:pPr>
    </w:p>
    <w:p w14:paraId="5EDCD6F3" w14:textId="7FC7DAD5" w:rsidR="00440581" w:rsidRPr="00A47E9A" w:rsidRDefault="00440581" w:rsidP="001470C7">
      <w:pPr>
        <w:rPr>
          <w:rFonts w:ascii="Tahoma" w:hAnsi="Tahoma" w:cs="Tahoma"/>
        </w:rPr>
      </w:pPr>
      <w:r w:rsidRPr="00A47E9A">
        <w:rPr>
          <w:rFonts w:ascii="Tahoma" w:hAnsi="Tahoma"/>
        </w:rPr>
        <w:t>Bien que vous n’y soyez pas tenu, il est bon de faire savoir aux employés qu’ils ont le droit de commenter l</w:t>
      </w:r>
      <w:r w:rsidR="009655BC">
        <w:rPr>
          <w:rFonts w:ascii="Tahoma" w:hAnsi="Tahoma"/>
        </w:rPr>
        <w:t xml:space="preserve">’ébauche </w:t>
      </w:r>
      <w:r w:rsidRPr="00A47E9A">
        <w:rPr>
          <w:rFonts w:ascii="Tahoma" w:hAnsi="Tahoma"/>
        </w:rPr>
        <w:t>du plan d’équité salariale, et de les informer dès que possible de la date à laquelle l</w:t>
      </w:r>
      <w:r w:rsidR="009655BC">
        <w:rPr>
          <w:rFonts w:ascii="Tahoma" w:hAnsi="Tahoma"/>
        </w:rPr>
        <w:t xml:space="preserve">’ébauche </w:t>
      </w:r>
      <w:r w:rsidRPr="00A47E9A">
        <w:rPr>
          <w:rFonts w:ascii="Tahoma" w:hAnsi="Tahoma"/>
        </w:rPr>
        <w:t xml:space="preserve">sera disponible pour </w:t>
      </w:r>
      <w:r w:rsidR="00104801">
        <w:rPr>
          <w:rFonts w:ascii="Tahoma" w:hAnsi="Tahoma"/>
        </w:rPr>
        <w:t>être commentée</w:t>
      </w:r>
      <w:r w:rsidRPr="00A47E9A">
        <w:rPr>
          <w:rFonts w:ascii="Tahoma" w:hAnsi="Tahoma"/>
        </w:rPr>
        <w:t>.</w:t>
      </w:r>
    </w:p>
    <w:p w14:paraId="7A7D344A" w14:textId="77777777" w:rsidR="001470C7" w:rsidRPr="00A47E9A" w:rsidRDefault="001470C7" w:rsidP="001470C7">
      <w:pPr>
        <w:rPr>
          <w:rFonts w:ascii="Tahoma" w:eastAsia="Arial" w:hAnsi="Tahoma" w:cs="Tahoma"/>
          <w:noProof/>
          <w:lang w:val="fr-FR" w:bidi="en-CA"/>
        </w:rPr>
      </w:pPr>
    </w:p>
    <w:p w14:paraId="304C049A" w14:textId="7FDDBCB2" w:rsidR="001470C7" w:rsidRPr="00A47E9A" w:rsidRDefault="00D54BCD" w:rsidP="001470C7">
      <w:pPr>
        <w:rPr>
          <w:rFonts w:ascii="Tahoma" w:hAnsi="Tahoma" w:cs="Tahoma"/>
        </w:rPr>
      </w:pPr>
      <w:r>
        <w:rPr>
          <w:rFonts w:ascii="Tahoma" w:hAnsi="Tahoma"/>
          <w:lang w:val="fr-FR"/>
        </w:rPr>
        <w:t>V</w:t>
      </w:r>
      <w:proofErr w:type="spellStart"/>
      <w:r w:rsidRPr="00A47E9A">
        <w:rPr>
          <w:rFonts w:ascii="Tahoma" w:hAnsi="Tahoma"/>
        </w:rPr>
        <w:t>ous</w:t>
      </w:r>
      <w:proofErr w:type="spellEnd"/>
      <w:r w:rsidRPr="00A47E9A">
        <w:rPr>
          <w:rFonts w:ascii="Tahoma" w:hAnsi="Tahoma"/>
        </w:rPr>
        <w:t xml:space="preserve"> pouvez ajouter </w:t>
      </w:r>
      <w:r>
        <w:rPr>
          <w:rFonts w:ascii="Tahoma" w:hAnsi="Tahoma"/>
        </w:rPr>
        <w:t>à l’avis l’information qui suit p</w:t>
      </w:r>
      <w:r w:rsidR="001470C7" w:rsidRPr="00A47E9A">
        <w:rPr>
          <w:rFonts w:ascii="Tahoma" w:hAnsi="Tahoma"/>
        </w:rPr>
        <w:t>our guider les employés qui ont des questions</w:t>
      </w:r>
      <w:r>
        <w:rPr>
          <w:rFonts w:ascii="Tahoma" w:hAnsi="Tahoma"/>
        </w:rPr>
        <w:t xml:space="preserve"> d’ordre</w:t>
      </w:r>
      <w:r w:rsidR="001470C7" w:rsidRPr="00A47E9A">
        <w:rPr>
          <w:rFonts w:ascii="Tahoma" w:hAnsi="Tahoma"/>
        </w:rPr>
        <w:t xml:space="preserve"> général sur la Loi ou le processus d’équité salariale</w:t>
      </w:r>
      <w:r w:rsidR="00174C16">
        <w:rPr>
          <w:rFonts w:ascii="Tahoma" w:hAnsi="Tahoma"/>
        </w:rPr>
        <w:t> </w:t>
      </w:r>
      <w:r w:rsidR="001470C7" w:rsidRPr="00A47E9A">
        <w:rPr>
          <w:rFonts w:ascii="Tahoma" w:hAnsi="Tahoma"/>
        </w:rPr>
        <w:t>:</w:t>
      </w:r>
    </w:p>
    <w:p w14:paraId="6F595C63" w14:textId="77777777" w:rsidR="001470C7" w:rsidRPr="00A47E9A" w:rsidRDefault="001470C7" w:rsidP="001470C7">
      <w:pPr>
        <w:rPr>
          <w:rFonts w:ascii="Tahoma" w:hAnsi="Tahoma" w:cs="Tahoma"/>
          <w:lang w:val="fr-FR"/>
        </w:rPr>
      </w:pPr>
    </w:p>
    <w:p w14:paraId="19EC7C24" w14:textId="02663090" w:rsidR="001B0645" w:rsidRPr="00A47E9A" w:rsidRDefault="00706E93" w:rsidP="001470C7">
      <w:pPr>
        <w:rPr>
          <w:rFonts w:ascii="Tahoma" w:hAnsi="Tahoma" w:cs="Tahoma"/>
          <w:b/>
          <w:bCs/>
        </w:rPr>
      </w:pPr>
      <w:r>
        <w:rPr>
          <w:rFonts w:ascii="Tahoma" w:hAnsi="Tahoma"/>
          <w:b/>
        </w:rPr>
        <w:lastRenderedPageBreak/>
        <w:t>Site W</w:t>
      </w:r>
      <w:r w:rsidR="001470C7" w:rsidRPr="00A47E9A">
        <w:rPr>
          <w:rFonts w:ascii="Tahoma" w:hAnsi="Tahoma"/>
          <w:b/>
        </w:rPr>
        <w:t xml:space="preserve">eb </w:t>
      </w:r>
      <w:r w:rsidR="00174C16" w:rsidRPr="00A47E9A">
        <w:rPr>
          <w:rFonts w:ascii="Tahoma" w:hAnsi="Tahoma"/>
          <w:b/>
        </w:rPr>
        <w:t xml:space="preserve">de la Commission canadienne des droits de la personne (CCDP) </w:t>
      </w:r>
      <w:r w:rsidR="00174C16">
        <w:rPr>
          <w:rFonts w:ascii="Tahoma" w:hAnsi="Tahoma"/>
          <w:b/>
        </w:rPr>
        <w:t>au sujet de</w:t>
      </w:r>
      <w:r w:rsidR="00174C16" w:rsidRPr="00A47E9A">
        <w:rPr>
          <w:rFonts w:ascii="Tahoma" w:hAnsi="Tahoma"/>
          <w:b/>
        </w:rPr>
        <w:t xml:space="preserve"> </w:t>
      </w:r>
      <w:r w:rsidR="00472B30" w:rsidRPr="00A47E9A">
        <w:rPr>
          <w:rFonts w:ascii="Tahoma" w:hAnsi="Tahoma"/>
          <w:b/>
        </w:rPr>
        <w:t>l’équité salariale</w:t>
      </w:r>
      <w:r w:rsidR="00D66FB5">
        <w:rPr>
          <w:rFonts w:ascii="Tahoma" w:hAnsi="Tahoma"/>
          <w:b/>
        </w:rPr>
        <w:t xml:space="preserve"> : </w:t>
      </w:r>
      <w:r w:rsidR="00472B30" w:rsidRPr="00A47E9A">
        <w:rPr>
          <w:rFonts w:ascii="Tahoma" w:hAnsi="Tahoma"/>
          <w:b/>
        </w:rPr>
        <w:t xml:space="preserve"> </w:t>
      </w:r>
    </w:p>
    <w:p w14:paraId="523A3701" w14:textId="068351DB" w:rsidR="001470C7" w:rsidRPr="00A47E9A" w:rsidRDefault="00D82F5C" w:rsidP="001470C7">
      <w:pPr>
        <w:rPr>
          <w:rFonts w:ascii="Tahoma" w:hAnsi="Tahoma" w:cs="Tahoma"/>
        </w:rPr>
      </w:pPr>
      <w:hyperlink r:id="rId14" w:history="1">
        <w:r w:rsidR="006937CF">
          <w:rPr>
            <w:rStyle w:val="Hyperlink"/>
            <w:rFonts w:ascii="Tahoma" w:hAnsi="Tahoma"/>
            <w:b/>
          </w:rPr>
          <w:t>www.equitesalarialeccdp.ca</w:t>
        </w:r>
      </w:hyperlink>
    </w:p>
    <w:p w14:paraId="7C13AE37" w14:textId="19D9AF75" w:rsidR="001470C7" w:rsidRPr="00A47E9A" w:rsidRDefault="001470C7" w:rsidP="001470C7">
      <w:pPr>
        <w:spacing w:before="100" w:beforeAutospacing="1" w:after="100" w:afterAutospacing="1"/>
        <w:contextualSpacing/>
        <w:rPr>
          <w:rStyle w:val="normaltextrun"/>
          <w:rFonts w:ascii="Tahoma" w:hAnsi="Tahoma" w:cs="Tahoma"/>
          <w:b/>
        </w:rPr>
      </w:pPr>
      <w:r w:rsidRPr="00A47E9A">
        <w:rPr>
          <w:rFonts w:ascii="Tahoma" w:hAnsi="Tahoma"/>
        </w:rPr>
        <w:br/>
      </w:r>
      <w:r w:rsidRPr="00A47E9A">
        <w:rPr>
          <w:rStyle w:val="normaltextrun"/>
          <w:rFonts w:ascii="Tahoma" w:hAnsi="Tahoma"/>
          <w:b/>
        </w:rPr>
        <w:t>Numéros de téléphone de la CCDP</w:t>
      </w:r>
    </w:p>
    <w:p w14:paraId="33CC23E2" w14:textId="0F92CB8A" w:rsidR="00C33AD4" w:rsidRPr="00A47E9A" w:rsidRDefault="006937CF" w:rsidP="001470C7">
      <w:pPr>
        <w:spacing w:before="100" w:beforeAutospacing="1" w:after="100" w:afterAutospacing="1"/>
        <w:contextualSpacing/>
        <w:rPr>
          <w:rStyle w:val="eop"/>
          <w:rFonts w:ascii="Tahoma" w:hAnsi="Tahoma" w:cs="Tahoma"/>
        </w:rPr>
      </w:pPr>
      <w:r>
        <w:rPr>
          <w:rStyle w:val="normaltextrun"/>
          <w:rFonts w:ascii="Tahoma" w:hAnsi="Tahoma"/>
        </w:rPr>
        <w:t>Numéro sans frais</w:t>
      </w:r>
      <w:r w:rsidR="001470C7" w:rsidRPr="00A47E9A">
        <w:rPr>
          <w:rStyle w:val="normaltextrun"/>
          <w:rFonts w:ascii="Tahoma" w:hAnsi="Tahoma"/>
        </w:rPr>
        <w:t> : 1-888-214-1090</w:t>
      </w:r>
      <w:r w:rsidR="001470C7" w:rsidRPr="00A47E9A">
        <w:rPr>
          <w:rStyle w:val="eop"/>
          <w:rFonts w:ascii="Tahoma" w:hAnsi="Tahoma"/>
        </w:rPr>
        <w:t xml:space="preserve">      </w:t>
      </w:r>
    </w:p>
    <w:p w14:paraId="5F7492BE" w14:textId="5E1C2F58" w:rsidR="001470C7" w:rsidRPr="00A47E9A" w:rsidRDefault="006937CF" w:rsidP="001470C7">
      <w:pPr>
        <w:spacing w:before="100" w:beforeAutospacing="1" w:after="100" w:afterAutospacing="1"/>
        <w:contextualSpacing/>
        <w:rPr>
          <w:rStyle w:val="eop"/>
          <w:rFonts w:ascii="Tahoma" w:hAnsi="Tahoma" w:cs="Tahoma"/>
        </w:rPr>
      </w:pPr>
      <w:r>
        <w:rPr>
          <w:rStyle w:val="normaltextrun"/>
          <w:rFonts w:ascii="Tahoma" w:hAnsi="Tahoma"/>
        </w:rPr>
        <w:t>ATS</w:t>
      </w:r>
      <w:r w:rsidR="001470C7" w:rsidRPr="00A47E9A">
        <w:rPr>
          <w:rStyle w:val="normaltextrun"/>
          <w:rFonts w:ascii="Tahoma" w:hAnsi="Tahoma"/>
        </w:rPr>
        <w:t> : 1-800-465-7735</w:t>
      </w:r>
      <w:r w:rsidR="001470C7" w:rsidRPr="00A47E9A">
        <w:rPr>
          <w:rStyle w:val="eop"/>
          <w:rFonts w:ascii="Tahoma" w:hAnsi="Tahoma"/>
        </w:rPr>
        <w:t> </w:t>
      </w:r>
    </w:p>
    <w:p w14:paraId="405EE74E" w14:textId="346703F1" w:rsidR="001470C7" w:rsidRPr="00A47E9A" w:rsidRDefault="001470C7" w:rsidP="001470C7">
      <w:pPr>
        <w:spacing w:before="100" w:beforeAutospacing="1" w:after="100" w:afterAutospacing="1"/>
        <w:contextualSpacing/>
        <w:rPr>
          <w:rStyle w:val="eop"/>
          <w:rFonts w:ascii="Tahoma" w:hAnsi="Tahoma" w:cs="Tahoma"/>
        </w:rPr>
      </w:pPr>
      <w:r w:rsidRPr="00A47E9A">
        <w:rPr>
          <w:rStyle w:val="normaltextrun"/>
          <w:rFonts w:ascii="Tahoma" w:hAnsi="Tahoma"/>
        </w:rPr>
        <w:t>Heures d’ouverture :</w:t>
      </w:r>
      <w:r w:rsidRPr="00A47E9A">
        <w:rPr>
          <w:rStyle w:val="eop"/>
          <w:rFonts w:ascii="Tahoma" w:hAnsi="Tahoma"/>
        </w:rPr>
        <w:t> </w:t>
      </w:r>
    </w:p>
    <w:p w14:paraId="13DC6871" w14:textId="069D252A" w:rsidR="001470C7" w:rsidRPr="00A47E9A" w:rsidRDefault="001470C7" w:rsidP="001470C7">
      <w:pPr>
        <w:spacing w:before="100" w:beforeAutospacing="1" w:after="100" w:afterAutospacing="1"/>
        <w:contextualSpacing/>
        <w:rPr>
          <w:rStyle w:val="eop"/>
          <w:rFonts w:ascii="Tahoma" w:hAnsi="Tahoma" w:cs="Tahoma"/>
        </w:rPr>
      </w:pPr>
      <w:r w:rsidRPr="00A47E9A">
        <w:rPr>
          <w:rStyle w:val="normaltextrun"/>
          <w:rFonts w:ascii="Tahoma" w:hAnsi="Tahoma"/>
        </w:rPr>
        <w:t>Du lundi au vendredi, de 8 h</w:t>
      </w:r>
      <w:r w:rsidR="006937CF">
        <w:rPr>
          <w:rStyle w:val="normaltextrun"/>
          <w:rFonts w:ascii="Tahoma" w:hAnsi="Tahoma"/>
        </w:rPr>
        <w:t xml:space="preserve"> 00</w:t>
      </w:r>
      <w:r w:rsidRPr="00A47E9A">
        <w:rPr>
          <w:rStyle w:val="normaltextrun"/>
          <w:rFonts w:ascii="Tahoma" w:hAnsi="Tahoma"/>
        </w:rPr>
        <w:t xml:space="preserve"> à 20 h</w:t>
      </w:r>
      <w:r w:rsidR="006937CF">
        <w:rPr>
          <w:rStyle w:val="normaltextrun"/>
          <w:rFonts w:ascii="Tahoma" w:hAnsi="Tahoma"/>
        </w:rPr>
        <w:t xml:space="preserve"> 00</w:t>
      </w:r>
      <w:r w:rsidRPr="00A47E9A">
        <w:rPr>
          <w:rStyle w:val="normaltextrun"/>
          <w:rFonts w:ascii="Tahoma" w:hAnsi="Tahoma"/>
        </w:rPr>
        <w:t xml:space="preserve"> (heure de l’Est)</w:t>
      </w:r>
      <w:r w:rsidRPr="00A47E9A">
        <w:rPr>
          <w:rStyle w:val="eop"/>
          <w:rFonts w:ascii="Tahoma" w:hAnsi="Tahoma"/>
        </w:rPr>
        <w:t> </w:t>
      </w:r>
    </w:p>
    <w:p w14:paraId="192D2846" w14:textId="2D0F4E00" w:rsidR="001470C7" w:rsidRPr="00A47E9A" w:rsidRDefault="001470C7" w:rsidP="00EA563C">
      <w:pPr>
        <w:spacing w:after="240"/>
        <w:rPr>
          <w:rFonts w:ascii="Tahoma" w:eastAsia="Arial" w:hAnsi="Tahoma" w:cs="Tahoma"/>
          <w:noProof/>
          <w:sz w:val="18"/>
          <w:lang w:val="fr-FR" w:bidi="en-CA"/>
        </w:rPr>
      </w:pPr>
    </w:p>
    <w:p w14:paraId="320695B9" w14:textId="500EEB46" w:rsidR="005F3EF7" w:rsidRPr="007C6EC6" w:rsidRDefault="005F3EF7" w:rsidP="0081603B">
      <w:pPr>
        <w:pStyle w:val="Heading2"/>
        <w:numPr>
          <w:ilvl w:val="0"/>
          <w:numId w:val="25"/>
        </w:numPr>
        <w:ind w:left="360"/>
        <w:rPr>
          <w:rFonts w:eastAsia="Arial"/>
          <w:noProof/>
        </w:rPr>
      </w:pPr>
      <w:r w:rsidRPr="007C6EC6">
        <w:rPr>
          <w:rFonts w:eastAsia="Arial"/>
          <w:noProof/>
        </w:rPr>
        <w:t>Plans multiples</w:t>
      </w:r>
    </w:p>
    <w:p w14:paraId="6764AF13" w14:textId="77A6D528" w:rsidR="005F3EF7" w:rsidRDefault="005F3EF7" w:rsidP="007C6EC6">
      <w:pPr>
        <w:rPr>
          <w:rFonts w:eastAsia="Arial"/>
        </w:rPr>
      </w:pPr>
    </w:p>
    <w:p w14:paraId="219E2A50" w14:textId="7D9F3D7F" w:rsidR="005F3EF7" w:rsidRDefault="005F3EF7" w:rsidP="007C6EC6">
      <w:r w:rsidRPr="005F3EF7">
        <w:rPr>
          <w:rFonts w:ascii="Tahoma" w:hAnsi="Tahoma"/>
        </w:rPr>
        <w:t>La règle veut que l’employeur établisse un seul plan d’équité salariale pour l'ensemble de ses employés, peu importe l</w:t>
      </w:r>
      <w:r w:rsidR="008C3805">
        <w:rPr>
          <w:rFonts w:ascii="Tahoma" w:hAnsi="Tahoma"/>
        </w:rPr>
        <w:t>eur</w:t>
      </w:r>
      <w:r w:rsidRPr="005F3EF7">
        <w:rPr>
          <w:rFonts w:ascii="Tahoma" w:hAnsi="Tahoma"/>
        </w:rPr>
        <w:t xml:space="preserve"> direction générale, l</w:t>
      </w:r>
      <w:r w:rsidR="008C3805">
        <w:rPr>
          <w:rFonts w:ascii="Tahoma" w:hAnsi="Tahoma"/>
        </w:rPr>
        <w:t>eur</w:t>
      </w:r>
      <w:r w:rsidRPr="005F3EF7">
        <w:rPr>
          <w:rFonts w:ascii="Tahoma" w:hAnsi="Tahoma"/>
        </w:rPr>
        <w:t xml:space="preserve"> division ou la région dans laquelle </w:t>
      </w:r>
      <w:r w:rsidR="008C3805">
        <w:rPr>
          <w:rFonts w:ascii="Tahoma" w:hAnsi="Tahoma"/>
        </w:rPr>
        <w:t>ces personnes</w:t>
      </w:r>
      <w:r w:rsidRPr="005F3EF7">
        <w:rPr>
          <w:rFonts w:ascii="Tahoma" w:hAnsi="Tahoma"/>
        </w:rPr>
        <w:t xml:space="preserve"> travail</w:t>
      </w:r>
      <w:r w:rsidR="008C3805">
        <w:rPr>
          <w:rFonts w:ascii="Tahoma" w:hAnsi="Tahoma"/>
        </w:rPr>
        <w:t>lent</w:t>
      </w:r>
      <w:r w:rsidRPr="005F3EF7">
        <w:rPr>
          <w:rFonts w:ascii="Tahoma" w:hAnsi="Tahoma"/>
        </w:rPr>
        <w:t>.</w:t>
      </w:r>
      <w:r>
        <w:rPr>
          <w:rFonts w:ascii="Tahoma" w:hAnsi="Tahoma"/>
        </w:rPr>
        <w:t xml:space="preserve"> </w:t>
      </w:r>
      <w:r>
        <w:t xml:space="preserve">Cependant, </w:t>
      </w:r>
      <w:r w:rsidR="00604CE0">
        <w:t xml:space="preserve">pour </w:t>
      </w:r>
      <w:r>
        <w:t xml:space="preserve">les milieux de travail </w:t>
      </w:r>
      <w:r w:rsidR="008C3805">
        <w:t xml:space="preserve">où </w:t>
      </w:r>
      <w:r w:rsidR="00604CE0">
        <w:t xml:space="preserve">il est obligatoire </w:t>
      </w:r>
      <w:r>
        <w:t>constituer un comité d’équité salariale</w:t>
      </w:r>
      <w:r w:rsidR="00604CE0">
        <w:t xml:space="preserve"> </w:t>
      </w:r>
      <w:r>
        <w:t xml:space="preserve">ou </w:t>
      </w:r>
      <w:r w:rsidR="00604CE0">
        <w:t>dans lesquels il a été décidé</w:t>
      </w:r>
      <w:r>
        <w:t xml:space="preserve"> </w:t>
      </w:r>
      <w:r w:rsidR="00706E93">
        <w:t>volontairement</w:t>
      </w:r>
      <w:r>
        <w:t xml:space="preserve"> </w:t>
      </w:r>
      <w:r w:rsidR="00604CE0">
        <w:t>d’en constituer un, il est possible de</w:t>
      </w:r>
      <w:r>
        <w:t xml:space="preserve"> demander l’autorisation d'établir des plans multiples d’équité salariale.</w:t>
      </w:r>
    </w:p>
    <w:p w14:paraId="76415707" w14:textId="77777777" w:rsidR="00314837" w:rsidRDefault="00314837" w:rsidP="007C6EC6"/>
    <w:p w14:paraId="278AD4DA" w14:textId="6F3C7FFE" w:rsidR="005F3EF7" w:rsidRDefault="005F3EF7" w:rsidP="007C6EC6">
      <w:pPr>
        <w:rPr>
          <w:rFonts w:ascii="Tahoma" w:hAnsi="Tahoma"/>
        </w:rPr>
      </w:pPr>
      <w:r w:rsidRPr="007C6EC6">
        <w:rPr>
          <w:rFonts w:ascii="Tahoma" w:hAnsi="Tahoma"/>
          <w:b/>
        </w:rPr>
        <w:t>Si vous ne savez pas si une</w:t>
      </w:r>
      <w:r w:rsidR="00C20C96">
        <w:rPr>
          <w:rFonts w:ascii="Tahoma" w:hAnsi="Tahoma"/>
          <w:b/>
        </w:rPr>
        <w:t xml:space="preserve"> demande </w:t>
      </w:r>
      <w:r w:rsidR="004F3BCE" w:rsidRPr="007C6EC6">
        <w:rPr>
          <w:rFonts w:ascii="Tahoma" w:hAnsi="Tahoma"/>
          <w:b/>
        </w:rPr>
        <w:t xml:space="preserve">sera </w:t>
      </w:r>
      <w:r w:rsidR="004F3BCE">
        <w:rPr>
          <w:rFonts w:ascii="Tahoma" w:hAnsi="Tahoma"/>
          <w:b/>
        </w:rPr>
        <w:t>faite pour obtenir l</w:t>
      </w:r>
      <w:r w:rsidR="00C20C96">
        <w:rPr>
          <w:rFonts w:ascii="Tahoma" w:hAnsi="Tahoma"/>
          <w:b/>
        </w:rPr>
        <w:t>’</w:t>
      </w:r>
      <w:r w:rsidRPr="007C6EC6">
        <w:rPr>
          <w:rFonts w:ascii="Tahoma" w:hAnsi="Tahoma"/>
          <w:b/>
        </w:rPr>
        <w:t xml:space="preserve">autorisation d’établir des plans multiples d’équité salariale </w:t>
      </w:r>
      <w:r w:rsidR="00C20C96" w:rsidRPr="007C6EC6">
        <w:rPr>
          <w:rFonts w:ascii="Tahoma" w:hAnsi="Tahoma"/>
          <w:b/>
        </w:rPr>
        <w:t xml:space="preserve">pour votre milieu de travail </w:t>
      </w:r>
      <w:r w:rsidR="00F12EFE" w:rsidRPr="007C6EC6">
        <w:rPr>
          <w:rFonts w:ascii="Tahoma" w:hAnsi="Tahoma"/>
          <w:b/>
        </w:rPr>
        <w:t xml:space="preserve">ou si </w:t>
      </w:r>
      <w:r w:rsidR="00C20C96">
        <w:rPr>
          <w:rFonts w:ascii="Tahoma" w:hAnsi="Tahoma"/>
          <w:b/>
        </w:rPr>
        <w:t>vous êtes en attente d’une réponse concernant votre demande d</w:t>
      </w:r>
      <w:r w:rsidR="00F12EFE" w:rsidRPr="007C6EC6">
        <w:rPr>
          <w:rFonts w:ascii="Tahoma" w:hAnsi="Tahoma"/>
          <w:b/>
        </w:rPr>
        <w:t>’autorisation</w:t>
      </w:r>
      <w:r w:rsidR="00F12EFE">
        <w:rPr>
          <w:rFonts w:ascii="Tahoma" w:hAnsi="Tahoma"/>
        </w:rPr>
        <w:t xml:space="preserve">, vous pouvez </w:t>
      </w:r>
      <w:r w:rsidR="004F3BCE">
        <w:rPr>
          <w:rFonts w:ascii="Tahoma" w:hAnsi="Tahoma"/>
        </w:rPr>
        <w:t>rédiger votre avis initial à l’aide du</w:t>
      </w:r>
      <w:r w:rsidR="00F12EFE">
        <w:rPr>
          <w:rFonts w:ascii="Tahoma" w:hAnsi="Tahoma"/>
        </w:rPr>
        <w:t xml:space="preserve"> </w:t>
      </w:r>
      <w:hyperlink r:id="rId15" w:history="1">
        <w:r w:rsidR="00B644F1" w:rsidRPr="00D82F5C">
          <w:rPr>
            <w:rStyle w:val="Hyperlink"/>
            <w:rFonts w:ascii="Tahoma" w:hAnsi="Tahoma"/>
          </w:rPr>
          <w:t>Gabarit d’avis sur la Loi sur l’équité salariale – Plan unique</w:t>
        </w:r>
      </w:hyperlink>
      <w:r w:rsidR="00B644F1">
        <w:rPr>
          <w:rFonts w:ascii="Tahoma" w:hAnsi="Tahoma"/>
        </w:rPr>
        <w:t xml:space="preserve"> </w:t>
      </w:r>
      <w:r w:rsidR="00F12EFE">
        <w:rPr>
          <w:rFonts w:ascii="Tahoma" w:hAnsi="Tahoma"/>
        </w:rPr>
        <w:t xml:space="preserve">ou rédiger votre propre </w:t>
      </w:r>
      <w:r w:rsidR="004F3BCE">
        <w:rPr>
          <w:rFonts w:ascii="Tahoma" w:hAnsi="Tahoma"/>
        </w:rPr>
        <w:t xml:space="preserve">version </w:t>
      </w:r>
      <w:r w:rsidR="00F12EFE">
        <w:rPr>
          <w:rFonts w:ascii="Tahoma" w:hAnsi="Tahoma"/>
        </w:rPr>
        <w:t>(</w:t>
      </w:r>
      <w:r w:rsidR="00C20C96">
        <w:rPr>
          <w:rFonts w:ascii="Tahoma" w:hAnsi="Tahoma"/>
        </w:rPr>
        <w:t>voir</w:t>
      </w:r>
      <w:r w:rsidR="00F12EFE">
        <w:rPr>
          <w:rFonts w:ascii="Tahoma" w:hAnsi="Tahoma"/>
        </w:rPr>
        <w:t xml:space="preserve"> section A). </w:t>
      </w:r>
      <w:r w:rsidR="004F3BCE">
        <w:rPr>
          <w:rFonts w:ascii="Tahoma" w:hAnsi="Tahoma"/>
        </w:rPr>
        <w:t xml:space="preserve">Si vous avez l’intention </w:t>
      </w:r>
      <w:r w:rsidR="00D77074">
        <w:rPr>
          <w:rFonts w:ascii="Tahoma" w:hAnsi="Tahoma"/>
        </w:rPr>
        <w:t xml:space="preserve">de </w:t>
      </w:r>
      <w:r w:rsidR="004F3BCE">
        <w:rPr>
          <w:rFonts w:ascii="Tahoma" w:hAnsi="Tahoma"/>
        </w:rPr>
        <w:t xml:space="preserve">présenter une demande </w:t>
      </w:r>
      <w:r w:rsidR="004F3BCE" w:rsidRPr="004F3BCE">
        <w:rPr>
          <w:rFonts w:ascii="Tahoma" w:hAnsi="Tahoma"/>
        </w:rPr>
        <w:t>d’autorisation</w:t>
      </w:r>
      <w:r w:rsidR="004F3BCE">
        <w:rPr>
          <w:rFonts w:ascii="Tahoma" w:hAnsi="Tahoma"/>
        </w:rPr>
        <w:t>,</w:t>
      </w:r>
      <w:r w:rsidR="004F3BCE" w:rsidRPr="004F3BCE">
        <w:rPr>
          <w:rFonts w:ascii="Tahoma" w:hAnsi="Tahoma"/>
        </w:rPr>
        <w:t xml:space="preserve"> </w:t>
      </w:r>
      <w:r w:rsidR="004F3BCE">
        <w:rPr>
          <w:rFonts w:ascii="Tahoma" w:hAnsi="Tahoma"/>
        </w:rPr>
        <w:t>i</w:t>
      </w:r>
      <w:r w:rsidR="00F12EFE">
        <w:rPr>
          <w:rFonts w:ascii="Tahoma" w:hAnsi="Tahoma"/>
        </w:rPr>
        <w:t xml:space="preserve">l est </w:t>
      </w:r>
      <w:r w:rsidR="00706E93">
        <w:rPr>
          <w:rFonts w:ascii="Tahoma" w:hAnsi="Tahoma"/>
        </w:rPr>
        <w:t>bon</w:t>
      </w:r>
      <w:r w:rsidR="00F12EFE">
        <w:rPr>
          <w:rFonts w:ascii="Tahoma" w:hAnsi="Tahoma"/>
        </w:rPr>
        <w:t xml:space="preserve"> </w:t>
      </w:r>
      <w:r w:rsidR="004F3BCE">
        <w:rPr>
          <w:rFonts w:ascii="Tahoma" w:hAnsi="Tahoma"/>
        </w:rPr>
        <w:t>de le signaler dans cet avis.</w:t>
      </w:r>
    </w:p>
    <w:p w14:paraId="16CC4326" w14:textId="77777777" w:rsidR="00314837" w:rsidRPr="007C6EC6" w:rsidRDefault="00314837" w:rsidP="007C6EC6">
      <w:pPr>
        <w:rPr>
          <w:rFonts w:ascii="Tahoma" w:hAnsi="Tahoma"/>
        </w:rPr>
      </w:pPr>
    </w:p>
    <w:p w14:paraId="64FB4C4F" w14:textId="22DC640F" w:rsidR="005F3EF7" w:rsidRPr="00A47E9A" w:rsidRDefault="005F3EF7" w:rsidP="007C6EC6">
      <w:pPr>
        <w:rPr>
          <w:rFonts w:ascii="Tahoma" w:eastAsia="Arial" w:hAnsi="Tahoma" w:cs="Tahoma"/>
          <w:noProof/>
        </w:rPr>
      </w:pPr>
      <w:r w:rsidRPr="00A47E9A">
        <w:rPr>
          <w:rFonts w:ascii="Tahoma" w:hAnsi="Tahoma"/>
          <w:b/>
        </w:rPr>
        <w:t xml:space="preserve">Si vous devez mettre à jour </w:t>
      </w:r>
      <w:r w:rsidR="00EF79FA">
        <w:rPr>
          <w:rFonts w:ascii="Tahoma" w:hAnsi="Tahoma"/>
          <w:b/>
        </w:rPr>
        <w:t xml:space="preserve">votre </w:t>
      </w:r>
      <w:r w:rsidRPr="00A47E9A">
        <w:rPr>
          <w:rFonts w:ascii="Tahoma" w:hAnsi="Tahoma"/>
          <w:b/>
        </w:rPr>
        <w:t xml:space="preserve">avis </w:t>
      </w:r>
      <w:r>
        <w:rPr>
          <w:rFonts w:ascii="Tahoma" w:hAnsi="Tahoma"/>
          <w:b/>
        </w:rPr>
        <w:t>après avoir eu l’autorisation d’établir</w:t>
      </w:r>
      <w:r w:rsidRPr="00A47E9A">
        <w:rPr>
          <w:rFonts w:ascii="Tahoma" w:hAnsi="Tahoma"/>
        </w:rPr>
        <w:t xml:space="preserve"> </w:t>
      </w:r>
      <w:r>
        <w:rPr>
          <w:rFonts w:ascii="Tahoma" w:hAnsi="Tahoma"/>
          <w:b/>
        </w:rPr>
        <w:t>des</w:t>
      </w:r>
      <w:r w:rsidRPr="00A47E9A">
        <w:rPr>
          <w:rFonts w:ascii="Tahoma" w:hAnsi="Tahoma"/>
          <w:b/>
        </w:rPr>
        <w:t xml:space="preserve"> plans </w:t>
      </w:r>
      <w:r>
        <w:rPr>
          <w:rFonts w:ascii="Tahoma" w:hAnsi="Tahoma"/>
          <w:b/>
        </w:rPr>
        <w:t xml:space="preserve">multiples </w:t>
      </w:r>
      <w:r w:rsidRPr="00A47E9A">
        <w:rPr>
          <w:rFonts w:ascii="Tahoma" w:hAnsi="Tahoma"/>
          <w:b/>
        </w:rPr>
        <w:t>d’équité salariale</w:t>
      </w:r>
      <w:r w:rsidRPr="00A47E9A">
        <w:rPr>
          <w:rFonts w:ascii="Tahoma" w:hAnsi="Tahoma"/>
        </w:rPr>
        <w:t xml:space="preserve">, </w:t>
      </w:r>
      <w:r w:rsidR="00F12EFE">
        <w:rPr>
          <w:rFonts w:ascii="Tahoma" w:hAnsi="Tahoma"/>
        </w:rPr>
        <w:t xml:space="preserve">vous pouvez utiliser le </w:t>
      </w:r>
      <w:hyperlink r:id="rId16" w:history="1">
        <w:r w:rsidR="00B644F1" w:rsidRPr="00D82F5C">
          <w:rPr>
            <w:rStyle w:val="Hyperlink"/>
            <w:rFonts w:ascii="Tahoma" w:hAnsi="Tahoma"/>
          </w:rPr>
          <w:t>Gabarit d’avis sur la Loi sur l’équité salariale – Plans multiples</w:t>
        </w:r>
      </w:hyperlink>
      <w:r w:rsidR="00B644F1">
        <w:rPr>
          <w:rFonts w:ascii="Tahoma" w:hAnsi="Tahoma"/>
        </w:rPr>
        <w:t xml:space="preserve"> </w:t>
      </w:r>
      <w:r w:rsidR="00F12EFE">
        <w:rPr>
          <w:rFonts w:ascii="Tahoma" w:hAnsi="Tahoma"/>
        </w:rPr>
        <w:t xml:space="preserve">ou rédiger un nouvel avis </w:t>
      </w:r>
      <w:r w:rsidR="00EF79FA">
        <w:rPr>
          <w:rFonts w:ascii="Tahoma" w:hAnsi="Tahoma"/>
        </w:rPr>
        <w:t>comprenant</w:t>
      </w:r>
      <w:r w:rsidR="00F12EFE">
        <w:rPr>
          <w:rFonts w:ascii="Tahoma" w:hAnsi="Tahoma"/>
        </w:rPr>
        <w:t xml:space="preserve"> les mêmes informations que l’avis initial </w:t>
      </w:r>
      <w:r w:rsidR="00604CE0">
        <w:rPr>
          <w:rFonts w:ascii="Tahoma" w:hAnsi="Tahoma"/>
        </w:rPr>
        <w:t>en y ajoutant</w:t>
      </w:r>
      <w:r w:rsidR="00F12EFE">
        <w:rPr>
          <w:rFonts w:ascii="Tahoma" w:hAnsi="Tahoma"/>
        </w:rPr>
        <w:t xml:space="preserve"> </w:t>
      </w:r>
      <w:r w:rsidRPr="00A47E9A">
        <w:rPr>
          <w:rFonts w:ascii="Tahoma" w:hAnsi="Tahoma"/>
        </w:rPr>
        <w:t>:</w:t>
      </w:r>
    </w:p>
    <w:p w14:paraId="17AB53BC" w14:textId="77777777" w:rsidR="005F3EF7" w:rsidRPr="00A47E9A" w:rsidRDefault="00D82F5C" w:rsidP="005F3EF7">
      <w:pPr>
        <w:pStyle w:val="ListParagraph"/>
        <w:spacing w:after="240"/>
        <w:ind w:left="360"/>
        <w:rPr>
          <w:rFonts w:ascii="Tahoma" w:eastAsia="Arial" w:hAnsi="Tahoma" w:cs="Tahoma"/>
          <w:noProof/>
        </w:rPr>
      </w:pPr>
      <w:sdt>
        <w:sdtPr>
          <w:rPr>
            <w:sz w:val="28"/>
            <w:szCs w:val="28"/>
            <w:lang w:val="fr-FR"/>
          </w:rPr>
          <w:id w:val="-524485167"/>
          <w14:checkbox>
            <w14:checked w14:val="0"/>
            <w14:checkedState w14:val="2612" w14:font="MS Gothic"/>
            <w14:uncheckedState w14:val="2610" w14:font="MS Gothic"/>
          </w14:checkbox>
        </w:sdtPr>
        <w:sdtEndPr/>
        <w:sdtContent>
          <w:r w:rsidR="005F3EF7" w:rsidRPr="00A47E9A">
            <w:rPr>
              <w:rFonts w:ascii="MS Gothic" w:eastAsia="MS Gothic" w:hAnsi="MS Gothic"/>
              <w:sz w:val="28"/>
              <w:szCs w:val="28"/>
              <w:lang w:val="fr-FR"/>
            </w:rPr>
            <w:t>☐</w:t>
          </w:r>
        </w:sdtContent>
      </w:sdt>
      <w:r w:rsidR="005F3EF7" w:rsidRPr="00A47E9A">
        <w:rPr>
          <w:sz w:val="28"/>
        </w:rPr>
        <w:t xml:space="preserve"> </w:t>
      </w:r>
      <w:r w:rsidR="005F3EF7" w:rsidRPr="00A47E9A">
        <w:rPr>
          <w:rFonts w:ascii="Tahoma" w:hAnsi="Tahoma"/>
        </w:rPr>
        <w:t>le nombre de plans d’équité salariale en vigueur sur le lieu de travail;</w:t>
      </w:r>
    </w:p>
    <w:p w14:paraId="22B80F64" w14:textId="5DD1A87A" w:rsidR="005F3EF7" w:rsidRPr="00A47E9A" w:rsidRDefault="00D82F5C" w:rsidP="005F3EF7">
      <w:pPr>
        <w:pStyle w:val="ListParagraph"/>
        <w:spacing w:after="240"/>
        <w:ind w:left="360"/>
        <w:rPr>
          <w:rFonts w:ascii="Tahoma" w:eastAsia="Arial" w:hAnsi="Tahoma" w:cs="Tahoma"/>
          <w:noProof/>
          <w:sz w:val="22"/>
        </w:rPr>
      </w:pPr>
      <w:sdt>
        <w:sdtPr>
          <w:rPr>
            <w:sz w:val="28"/>
            <w:szCs w:val="28"/>
            <w:lang w:val="fr-FR"/>
          </w:rPr>
          <w:id w:val="-1446314115"/>
          <w14:checkbox>
            <w14:checked w14:val="0"/>
            <w14:checkedState w14:val="2612" w14:font="MS Gothic"/>
            <w14:uncheckedState w14:val="2610" w14:font="MS Gothic"/>
          </w14:checkbox>
        </w:sdtPr>
        <w:sdtEndPr/>
        <w:sdtContent>
          <w:r w:rsidR="005F3EF7" w:rsidRPr="00A47E9A">
            <w:rPr>
              <w:rFonts w:ascii="MS Gothic" w:eastAsia="MS Gothic" w:hAnsi="MS Gothic"/>
              <w:sz w:val="28"/>
              <w:szCs w:val="28"/>
              <w:lang w:val="fr-FR"/>
            </w:rPr>
            <w:t>☐</w:t>
          </w:r>
        </w:sdtContent>
      </w:sdt>
      <w:r w:rsidR="005F3EF7" w:rsidRPr="00A47E9A">
        <w:rPr>
          <w:sz w:val="28"/>
        </w:rPr>
        <w:t xml:space="preserve"> </w:t>
      </w:r>
      <w:r w:rsidR="00604CE0">
        <w:rPr>
          <w:rStyle w:val="fontstyle01"/>
          <w:rFonts w:ascii="Tahoma" w:hAnsi="Tahoma"/>
          <w:sz w:val="24"/>
        </w:rPr>
        <w:t>une i</w:t>
      </w:r>
      <w:r w:rsidR="00CA08DB">
        <w:rPr>
          <w:rStyle w:val="fontstyle01"/>
          <w:rFonts w:ascii="Tahoma" w:hAnsi="Tahoma"/>
          <w:sz w:val="24"/>
        </w:rPr>
        <w:t>ndication des</w:t>
      </w:r>
      <w:r w:rsidR="005F3EF7" w:rsidRPr="00A47E9A">
        <w:rPr>
          <w:rStyle w:val="fontstyle01"/>
          <w:rFonts w:ascii="Tahoma" w:hAnsi="Tahoma"/>
          <w:sz w:val="24"/>
        </w:rPr>
        <w:t xml:space="preserve"> postes </w:t>
      </w:r>
      <w:r w:rsidR="00EF79FA">
        <w:rPr>
          <w:rStyle w:val="fontstyle01"/>
          <w:rFonts w:ascii="Tahoma" w:hAnsi="Tahoma"/>
          <w:sz w:val="24"/>
        </w:rPr>
        <w:t xml:space="preserve">des employés </w:t>
      </w:r>
      <w:r w:rsidR="00CA08DB">
        <w:rPr>
          <w:rStyle w:val="fontstyle01"/>
          <w:rFonts w:ascii="Tahoma" w:hAnsi="Tahoma"/>
          <w:sz w:val="24"/>
        </w:rPr>
        <w:t xml:space="preserve">qui sont </w:t>
      </w:r>
      <w:r w:rsidR="005F3EF7" w:rsidRPr="00A47E9A">
        <w:rPr>
          <w:rStyle w:val="fontstyle01"/>
          <w:rFonts w:ascii="Tahoma" w:hAnsi="Tahoma"/>
          <w:sz w:val="24"/>
        </w:rPr>
        <w:t>concernés par chaque plan. Cela pourrait prendre la forme d’une annexe à l’avi</w:t>
      </w:r>
      <w:bookmarkStart w:id="0" w:name="_GoBack"/>
      <w:bookmarkEnd w:id="0"/>
      <w:r w:rsidR="005F3EF7" w:rsidRPr="00A47E9A">
        <w:rPr>
          <w:rStyle w:val="fontstyle01"/>
          <w:rFonts w:ascii="Tahoma" w:hAnsi="Tahoma"/>
          <w:sz w:val="24"/>
        </w:rPr>
        <w:t>s, énumérant</w:t>
      </w:r>
      <w:r w:rsidR="005F3EF7" w:rsidRPr="00A47E9A">
        <w:rPr>
          <w:rFonts w:ascii="Tahoma" w:hAnsi="Tahoma"/>
          <w:color w:val="000000"/>
        </w:rPr>
        <w:t xml:space="preserve"> </w:t>
      </w:r>
      <w:r w:rsidR="005F3EF7" w:rsidRPr="00A47E9A">
        <w:rPr>
          <w:rStyle w:val="fontstyle01"/>
          <w:rFonts w:ascii="Tahoma" w:hAnsi="Tahoma"/>
          <w:sz w:val="24"/>
        </w:rPr>
        <w:t>les postes, services ou unités de négociation couverts par cha</w:t>
      </w:r>
      <w:r w:rsidR="00CA08DB">
        <w:rPr>
          <w:rStyle w:val="fontstyle01"/>
          <w:rFonts w:ascii="Tahoma" w:hAnsi="Tahoma"/>
          <w:sz w:val="24"/>
        </w:rPr>
        <w:t>cun des</w:t>
      </w:r>
      <w:r w:rsidR="005F3EF7" w:rsidRPr="00A47E9A">
        <w:rPr>
          <w:rStyle w:val="fontstyle01"/>
          <w:rFonts w:ascii="Tahoma" w:hAnsi="Tahoma"/>
          <w:sz w:val="24"/>
        </w:rPr>
        <w:t xml:space="preserve"> plan</w:t>
      </w:r>
      <w:r w:rsidR="00CA08DB">
        <w:rPr>
          <w:rStyle w:val="fontstyle01"/>
          <w:rFonts w:ascii="Tahoma" w:hAnsi="Tahoma"/>
          <w:sz w:val="24"/>
        </w:rPr>
        <w:t>s</w:t>
      </w:r>
      <w:r w:rsidR="005F3EF7" w:rsidRPr="00A47E9A">
        <w:rPr>
          <w:rStyle w:val="fontstyle01"/>
          <w:rFonts w:ascii="Tahoma" w:hAnsi="Tahoma"/>
          <w:sz w:val="24"/>
        </w:rPr>
        <w:t>.</w:t>
      </w:r>
    </w:p>
    <w:p w14:paraId="564C6175" w14:textId="77777777" w:rsidR="005F3EF7" w:rsidRPr="007C6EC6" w:rsidRDefault="005F3EF7" w:rsidP="007C6EC6">
      <w:pPr>
        <w:rPr>
          <w:rFonts w:eastAsia="Arial"/>
        </w:rPr>
      </w:pPr>
    </w:p>
    <w:p w14:paraId="30EDA940" w14:textId="3141527F" w:rsidR="009A0A29" w:rsidRPr="00A47E9A" w:rsidRDefault="009A0A29" w:rsidP="0081603B">
      <w:pPr>
        <w:pStyle w:val="Heading2"/>
        <w:numPr>
          <w:ilvl w:val="0"/>
          <w:numId w:val="25"/>
        </w:numPr>
        <w:ind w:left="360"/>
        <w:rPr>
          <w:rFonts w:eastAsia="Arial"/>
          <w:b w:val="0"/>
          <w:noProof/>
        </w:rPr>
      </w:pPr>
      <w:r w:rsidRPr="00A47E9A">
        <w:lastRenderedPageBreak/>
        <w:t>Exemple de formulation</w:t>
      </w:r>
    </w:p>
    <w:p w14:paraId="62E45269" w14:textId="6B66DCAE" w:rsidR="00ED16AB" w:rsidRPr="00A47E9A" w:rsidRDefault="001B0645" w:rsidP="00EA563C">
      <w:pPr>
        <w:spacing w:after="240"/>
        <w:rPr>
          <w:rFonts w:ascii="Tahoma" w:eastAsia="Arial" w:hAnsi="Tahoma" w:cs="Tahoma"/>
          <w:noProof/>
        </w:rPr>
      </w:pPr>
      <w:r w:rsidRPr="00A47E9A">
        <w:rPr>
          <w:rFonts w:ascii="Tahoma" w:hAnsi="Tahoma"/>
          <w:noProof/>
          <w:sz w:val="28"/>
          <w:lang w:eastAsia="fr-CA"/>
        </w:rPr>
        <mc:AlternateContent>
          <mc:Choice Requires="wps">
            <w:drawing>
              <wp:anchor distT="0" distB="0" distL="114300" distR="114300" simplePos="0" relativeHeight="251664384" behindDoc="0" locked="0" layoutInCell="1" allowOverlap="1" wp14:anchorId="4E0F072C" wp14:editId="52F3E3C4">
                <wp:simplePos x="0" y="0"/>
                <wp:positionH relativeFrom="margin">
                  <wp:align>left</wp:align>
                </wp:positionH>
                <wp:positionV relativeFrom="paragraph">
                  <wp:posOffset>657860</wp:posOffset>
                </wp:positionV>
                <wp:extent cx="5400675" cy="368617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5400675" cy="3686175"/>
                        </a:xfrm>
                        <a:prstGeom prst="rect">
                          <a:avLst/>
                        </a:prstGeom>
                        <a:ln/>
                      </wps:spPr>
                      <wps:style>
                        <a:lnRef idx="2">
                          <a:schemeClr val="dk1"/>
                        </a:lnRef>
                        <a:fillRef idx="1">
                          <a:schemeClr val="lt1"/>
                        </a:fillRef>
                        <a:effectRef idx="0">
                          <a:schemeClr val="dk1"/>
                        </a:effectRef>
                        <a:fontRef idx="minor">
                          <a:schemeClr val="dk1"/>
                        </a:fontRef>
                      </wps:style>
                      <wps:txbx>
                        <w:txbxContent>
                          <w:p w14:paraId="7EAC272F" w14:textId="5D1D5C91" w:rsidR="00BB71EC" w:rsidRPr="006937CF" w:rsidRDefault="00BB71EC" w:rsidP="006937CF">
                            <w:pPr>
                              <w:rPr>
                                <w:rFonts w:ascii="Tahoma" w:eastAsia="Arial" w:hAnsi="Tahoma" w:cs="Tahoma"/>
                                <w:noProof/>
                              </w:rPr>
                            </w:pPr>
                            <w:r w:rsidRPr="00BB71EC">
                              <w:rPr>
                                <w:rFonts w:ascii="Tahoma" w:eastAsia="Arial" w:hAnsi="Tahoma" w:cs="Tahoma"/>
                                <w:b/>
                                <w:noProof/>
                              </w:rPr>
                              <w:t>La Loi sur l’équité salariale (la Loi)</w:t>
                            </w:r>
                            <w:r w:rsidRPr="00BB71EC">
                              <w:rPr>
                                <w:rFonts w:ascii="Tahoma" w:eastAsia="Arial" w:hAnsi="Tahoma" w:cs="Tahoma"/>
                                <w:noProof/>
                              </w:rPr>
                              <w:t xml:space="preserve"> exige que tout employeur sous réglementation fédérale comptant, en moyenne, au moins 10 employés établisse et maintienne des pratiques de rémunération qui assurent l’équité salariale.</w:t>
                            </w:r>
                          </w:p>
                          <w:p w14:paraId="7047D827" w14:textId="77777777" w:rsidR="001470C7" w:rsidRPr="006937CF" w:rsidRDefault="001470C7" w:rsidP="001470C7">
                            <w:pPr>
                              <w:rPr>
                                <w:rFonts w:ascii="Tahoma" w:eastAsia="Arial" w:hAnsi="Tahoma" w:cs="Tahoma"/>
                                <w:iCs/>
                                <w:noProof/>
                                <w:lang w:bidi="en-CA"/>
                              </w:rPr>
                            </w:pPr>
                          </w:p>
                          <w:p w14:paraId="0F3C5279" w14:textId="43D8B2D2" w:rsidR="001470C7" w:rsidRPr="00B644F1" w:rsidRDefault="006937CF" w:rsidP="001470C7">
                            <w:pPr>
                              <w:rPr>
                                <w:rFonts w:ascii="Tahoma" w:hAnsi="Tahoma" w:cs="Tahoma"/>
                                <w:iCs/>
                              </w:rPr>
                            </w:pPr>
                            <w:r w:rsidRPr="006937CF">
                              <w:rPr>
                                <w:rFonts w:ascii="Tahoma" w:hAnsi="Tahoma"/>
                              </w:rPr>
                              <w:t>En tant qu’employeur de (petite/moyenne/large</w:t>
                            </w:r>
                            <w:r w:rsidR="00F55E43" w:rsidRPr="006937CF">
                              <w:rPr>
                                <w:rFonts w:ascii="Tahoma" w:hAnsi="Tahoma"/>
                              </w:rPr>
                              <w:t>)</w:t>
                            </w:r>
                            <w:r w:rsidRPr="006937CF">
                              <w:rPr>
                                <w:rFonts w:ascii="Tahoma" w:hAnsi="Tahoma"/>
                              </w:rPr>
                              <w:t xml:space="preserve"> taille, </w:t>
                            </w:r>
                            <w:r w:rsidR="003D3948">
                              <w:rPr>
                                <w:rFonts w:ascii="Tahoma" w:hAnsi="Tahoma"/>
                              </w:rPr>
                              <w:t>(</w:t>
                            </w:r>
                            <w:r w:rsidRPr="006937CF">
                              <w:rPr>
                                <w:rFonts w:ascii="Tahoma" w:hAnsi="Tahoma"/>
                              </w:rPr>
                              <w:t>avec/sans</w:t>
                            </w:r>
                            <w:r w:rsidR="003D3948">
                              <w:rPr>
                                <w:rFonts w:ascii="Tahoma" w:hAnsi="Tahoma"/>
                              </w:rPr>
                              <w:t>)</w:t>
                            </w:r>
                            <w:r w:rsidRPr="006937CF">
                              <w:rPr>
                                <w:rFonts w:ascii="Tahoma" w:hAnsi="Tahoma"/>
                              </w:rPr>
                              <w:t xml:space="preserve"> employés syndiqués, nous devons établir un </w:t>
                            </w:r>
                            <w:r w:rsidRPr="006937CF">
                              <w:rPr>
                                <w:rFonts w:ascii="Tahoma" w:hAnsi="Tahoma"/>
                                <w:b/>
                              </w:rPr>
                              <w:t xml:space="preserve">plan d’équité salariale </w:t>
                            </w:r>
                            <w:r w:rsidRPr="006937CF">
                              <w:rPr>
                                <w:rFonts w:ascii="Tahoma" w:hAnsi="Tahoma"/>
                              </w:rPr>
                              <w:t xml:space="preserve">dans les trois ans </w:t>
                            </w:r>
                            <w:r w:rsidR="00D77074">
                              <w:rPr>
                                <w:rFonts w:ascii="Tahoma" w:hAnsi="Tahoma"/>
                              </w:rPr>
                              <w:t>à partir de la date à laquelle nous sommes assujettis</w:t>
                            </w:r>
                            <w:r w:rsidRPr="006937CF">
                              <w:rPr>
                                <w:rFonts w:ascii="Tahoma" w:hAnsi="Tahoma"/>
                              </w:rPr>
                              <w:t xml:space="preserve"> à la Loi, puis le mettre à jour périodiquement. </w:t>
                            </w:r>
                            <w:r w:rsidRPr="00B644F1">
                              <w:rPr>
                                <w:rFonts w:ascii="Tahoma" w:hAnsi="Tahoma"/>
                              </w:rPr>
                              <w:t xml:space="preserve">La date limite pour </w:t>
                            </w:r>
                            <w:r w:rsidR="00B644F1" w:rsidRPr="00B644F1">
                              <w:rPr>
                                <w:rFonts w:ascii="Tahoma" w:hAnsi="Tahoma"/>
                              </w:rPr>
                              <w:t>publier</w:t>
                            </w:r>
                            <w:r w:rsidRPr="00B644F1">
                              <w:rPr>
                                <w:rFonts w:ascii="Tahoma" w:hAnsi="Tahoma"/>
                              </w:rPr>
                              <w:t xml:space="preserve"> la version final</w:t>
                            </w:r>
                            <w:r w:rsidR="00B644F1">
                              <w:rPr>
                                <w:rFonts w:ascii="Tahoma" w:hAnsi="Tahoma"/>
                              </w:rPr>
                              <w:t>e</w:t>
                            </w:r>
                            <w:r w:rsidRPr="00B644F1">
                              <w:rPr>
                                <w:rFonts w:ascii="Tahoma" w:hAnsi="Tahoma"/>
                              </w:rPr>
                              <w:t xml:space="preserve"> d</w:t>
                            </w:r>
                            <w:r w:rsidR="00F55E43">
                              <w:rPr>
                                <w:rFonts w:ascii="Tahoma" w:hAnsi="Tahoma"/>
                              </w:rPr>
                              <w:t>e notre</w:t>
                            </w:r>
                            <w:r w:rsidRPr="00B644F1">
                              <w:rPr>
                                <w:rFonts w:ascii="Tahoma" w:hAnsi="Tahoma"/>
                              </w:rPr>
                              <w:t xml:space="preserve"> plan d’équité salariale est le (insérez la date).</w:t>
                            </w:r>
                          </w:p>
                          <w:p w14:paraId="18349AA4" w14:textId="77777777" w:rsidR="001470C7" w:rsidRPr="00B644F1" w:rsidRDefault="001470C7" w:rsidP="001470C7">
                            <w:pPr>
                              <w:rPr>
                                <w:rFonts w:ascii="Tahoma" w:hAnsi="Tahoma" w:cs="Tahoma"/>
                                <w:iCs/>
                                <w:highlight w:val="yellow"/>
                              </w:rPr>
                            </w:pPr>
                          </w:p>
                          <w:p w14:paraId="4DB60A2E" w14:textId="4B9E97AF" w:rsidR="006937CF" w:rsidRPr="00B644F1" w:rsidRDefault="00CF3EB5" w:rsidP="006937CF">
                            <w:pPr>
                              <w:rPr>
                                <w:rFonts w:ascii="Tahoma" w:hAnsi="Tahoma" w:cs="Tahoma"/>
                                <w:b/>
                              </w:rPr>
                            </w:pPr>
                            <w:r>
                              <w:rPr>
                                <w:rFonts w:ascii="Tahoma" w:hAnsi="Tahoma" w:cs="Tahoma"/>
                                <w:b/>
                              </w:rPr>
                              <w:t>En créant le plan d’équité salarial, nous</w:t>
                            </w:r>
                            <w:r w:rsidR="006937CF" w:rsidRPr="00B644F1">
                              <w:rPr>
                                <w:rFonts w:ascii="Tahoma" w:hAnsi="Tahoma" w:cs="Tahoma"/>
                                <w:b/>
                              </w:rPr>
                              <w:t> :</w:t>
                            </w:r>
                          </w:p>
                          <w:p w14:paraId="5BB166C5" w14:textId="61D2B92E" w:rsidR="006937CF" w:rsidRPr="006937CF" w:rsidRDefault="00CF3EB5" w:rsidP="006937CF">
                            <w:pPr>
                              <w:pStyle w:val="ListParagraph"/>
                              <w:numPr>
                                <w:ilvl w:val="0"/>
                                <w:numId w:val="10"/>
                              </w:numPr>
                              <w:rPr>
                                <w:rFonts w:ascii="Tahoma" w:eastAsia="Arial" w:hAnsi="Tahoma" w:cs="Tahoma"/>
                              </w:rPr>
                            </w:pPr>
                            <w:r>
                              <w:rPr>
                                <w:rFonts w:ascii="Tahoma" w:hAnsi="Tahoma" w:cs="Tahoma"/>
                              </w:rPr>
                              <w:t>identifierons</w:t>
                            </w:r>
                            <w:r w:rsidR="009F64FC">
                              <w:rPr>
                                <w:rFonts w:ascii="Tahoma" w:hAnsi="Tahoma" w:cs="Tahoma"/>
                              </w:rPr>
                              <w:t xml:space="preserve"> la liste des </w:t>
                            </w:r>
                            <w:r w:rsidR="006937CF" w:rsidRPr="006937CF">
                              <w:rPr>
                                <w:rFonts w:ascii="Tahoma" w:hAnsi="Tahoma" w:cs="Tahoma"/>
                              </w:rPr>
                              <w:t>catégories d’emploi et leur prédominance de genre;</w:t>
                            </w:r>
                          </w:p>
                          <w:p w14:paraId="3FC06829" w14:textId="3AF3F48A" w:rsidR="006937CF" w:rsidRPr="006937CF" w:rsidRDefault="00D77074" w:rsidP="006937CF">
                            <w:pPr>
                              <w:pStyle w:val="ListParagraph"/>
                              <w:numPr>
                                <w:ilvl w:val="0"/>
                                <w:numId w:val="10"/>
                              </w:numPr>
                              <w:rPr>
                                <w:rFonts w:ascii="Tahoma" w:eastAsia="Arial" w:hAnsi="Tahoma" w:cs="Tahoma"/>
                              </w:rPr>
                            </w:pPr>
                            <w:r>
                              <w:rPr>
                                <w:rFonts w:ascii="Tahoma" w:hAnsi="Tahoma" w:cs="Tahoma"/>
                              </w:rPr>
                              <w:t>é</w:t>
                            </w:r>
                            <w:r w:rsidR="006937CF" w:rsidRPr="006937CF">
                              <w:rPr>
                                <w:rFonts w:ascii="Tahoma" w:hAnsi="Tahoma" w:cs="Tahoma"/>
                              </w:rPr>
                              <w:t>tablir</w:t>
                            </w:r>
                            <w:r w:rsidR="00CF3EB5">
                              <w:rPr>
                                <w:rFonts w:ascii="Tahoma" w:hAnsi="Tahoma" w:cs="Tahoma"/>
                              </w:rPr>
                              <w:t>ons</w:t>
                            </w:r>
                            <w:r w:rsidR="006937CF" w:rsidRPr="006937CF">
                              <w:rPr>
                                <w:rFonts w:ascii="Tahoma" w:hAnsi="Tahoma" w:cs="Tahoma"/>
                              </w:rPr>
                              <w:t xml:space="preserve"> la valeur du travail et la rémunération de chaque catégorie d’emploi afin de comparer la rémunération reçue par les catégories d’emploi à prédominance masculine et féminine</w:t>
                            </w:r>
                            <w:r w:rsidR="00D66FB5">
                              <w:rPr>
                                <w:rFonts w:ascii="Tahoma" w:hAnsi="Tahoma" w:cs="Tahoma"/>
                              </w:rPr>
                              <w:t>;</w:t>
                            </w:r>
                          </w:p>
                          <w:p w14:paraId="5368C981" w14:textId="7FB05EAD" w:rsidR="006937CF" w:rsidRPr="006937CF" w:rsidRDefault="00CF3EB5" w:rsidP="006937CF">
                            <w:pPr>
                              <w:pStyle w:val="ListParagraph"/>
                              <w:numPr>
                                <w:ilvl w:val="0"/>
                                <w:numId w:val="10"/>
                              </w:numPr>
                              <w:rPr>
                                <w:rFonts w:ascii="Tahoma" w:eastAsia="Arial" w:hAnsi="Tahoma" w:cs="Tahoma"/>
                              </w:rPr>
                            </w:pPr>
                            <w:r>
                              <w:rPr>
                                <w:rFonts w:ascii="Tahoma" w:hAnsi="Tahoma" w:cs="Tahoma"/>
                              </w:rPr>
                              <w:t>calculerons</w:t>
                            </w:r>
                            <w:r w:rsidR="006937CF" w:rsidRPr="006937CF">
                              <w:rPr>
                                <w:rFonts w:ascii="Tahoma" w:hAnsi="Tahoma" w:cs="Tahoma"/>
                              </w:rPr>
                              <w:t xml:space="preserve"> </w:t>
                            </w:r>
                            <w:r>
                              <w:rPr>
                                <w:rFonts w:ascii="Tahoma" w:hAnsi="Tahoma" w:cs="Tahoma"/>
                              </w:rPr>
                              <w:t>les</w:t>
                            </w:r>
                            <w:r w:rsidR="006937CF" w:rsidRPr="006937CF">
                              <w:rPr>
                                <w:rFonts w:ascii="Tahoma" w:hAnsi="Tahoma" w:cs="Tahoma"/>
                              </w:rPr>
                              <w:t xml:space="preserve"> augmentations de la rémunération</w:t>
                            </w:r>
                            <w:r w:rsidR="00CA7E33">
                              <w:rPr>
                                <w:rFonts w:ascii="Tahoma" w:hAnsi="Tahoma" w:cs="Tahoma"/>
                              </w:rPr>
                              <w:t xml:space="preserve"> </w:t>
                            </w:r>
                            <w:r w:rsidR="006937CF" w:rsidRPr="006937CF">
                              <w:rPr>
                                <w:rFonts w:ascii="Tahoma" w:hAnsi="Tahoma" w:cs="Tahoma"/>
                              </w:rPr>
                              <w:t>nécessaires pour établir et maintenir l’équité salariale</w:t>
                            </w:r>
                            <w:r>
                              <w:rPr>
                                <w:rFonts w:ascii="Tahoma" w:hAnsi="Tahoma" w:cs="Tahoma"/>
                              </w:rPr>
                              <w:t>, si cela s’applique</w:t>
                            </w:r>
                            <w:r w:rsidR="006937CF" w:rsidRPr="006937CF">
                              <w:rPr>
                                <w:rFonts w:ascii="Tahoma" w:hAnsi="Tahoma" w:cs="Tahoma"/>
                              </w:rPr>
                              <w:t>.</w:t>
                            </w:r>
                          </w:p>
                          <w:p w14:paraId="5E0A58C1" w14:textId="77777777" w:rsidR="001470C7" w:rsidRPr="006937CF" w:rsidRDefault="001470C7" w:rsidP="0081603B">
                            <w:pPr>
                              <w:pStyle w:val="paragraph"/>
                              <w:spacing w:before="0" w:beforeAutospacing="0" w:after="0" w:afterAutospacing="0"/>
                              <w:ind w:left="360"/>
                              <w:textAlignment w:val="baseline"/>
                              <w:rPr>
                                <w:rFonts w:ascii="Tahoma" w:hAnsi="Tahoma" w:cs="Tahoma"/>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F072C" id="_x0000_t202" coordsize="21600,21600" o:spt="202" path="m,l,21600r21600,l21600,xe">
                <v:stroke joinstyle="miter"/>
                <v:path gradientshapeok="t" o:connecttype="rect"/>
              </v:shapetype>
              <v:shape id="Text Box 7" o:spid="_x0000_s1027" type="#_x0000_t202" style="position:absolute;margin-left:0;margin-top:51.8pt;width:425.25pt;height:290.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" fillcolor="white [3201]" strokecolor="black [3200]" strokeweight="2pt">
                <v:textbox>
                  <w:txbxContent>
                    <w:p w14:paraId="7EAC272F" w14:textId="5D1D5C91" w:rsidR="00BB71EC" w:rsidRPr="006937CF" w:rsidRDefault="00BB71EC" w:rsidP="006937CF">
                      <w:pPr>
                        <w:rPr>
                          <w:rFonts w:ascii="Tahoma" w:eastAsia="Arial" w:hAnsi="Tahoma" w:cs="Tahoma"/>
                          <w:noProof/>
                        </w:rPr>
                      </w:pPr>
                      <w:r w:rsidRPr="00BB71EC">
                        <w:rPr>
                          <w:rFonts w:ascii="Tahoma" w:eastAsia="Arial" w:hAnsi="Tahoma" w:cs="Tahoma"/>
                          <w:b/>
                          <w:noProof/>
                        </w:rPr>
                        <w:t>La Loi sur l’équité salariale (la Loi)</w:t>
                      </w:r>
                      <w:r w:rsidRPr="00BB71EC">
                        <w:rPr>
                          <w:rFonts w:ascii="Tahoma" w:eastAsia="Arial" w:hAnsi="Tahoma" w:cs="Tahoma"/>
                          <w:noProof/>
                        </w:rPr>
                        <w:t xml:space="preserve"> exige que tout employeur sous réglementation fédérale comptant, en moyenne, au moins 10 employés établisse et maintienne des pratiques de rémunération qui assurent l’équité salariale.</w:t>
                      </w:r>
                    </w:p>
                    <w:p w14:paraId="7047D827" w14:textId="77777777" w:rsidR="001470C7" w:rsidRPr="006937CF" w:rsidRDefault="001470C7" w:rsidP="001470C7">
                      <w:pPr>
                        <w:rPr>
                          <w:rFonts w:ascii="Tahoma" w:eastAsia="Arial" w:hAnsi="Tahoma" w:cs="Tahoma"/>
                          <w:iCs/>
                          <w:noProof/>
                          <w:lang w:bidi="en-CA"/>
                        </w:rPr>
                      </w:pPr>
                    </w:p>
                    <w:p w14:paraId="0F3C5279" w14:textId="43D8B2D2" w:rsidR="001470C7" w:rsidRPr="00B644F1" w:rsidRDefault="006937CF" w:rsidP="001470C7">
                      <w:pPr>
                        <w:rPr>
                          <w:rFonts w:ascii="Tahoma" w:hAnsi="Tahoma" w:cs="Tahoma"/>
                          <w:iCs/>
                        </w:rPr>
                      </w:pPr>
                      <w:r w:rsidRPr="006937CF">
                        <w:rPr>
                          <w:rFonts w:ascii="Tahoma" w:hAnsi="Tahoma"/>
                        </w:rPr>
                        <w:t>En tant qu’employeur de (petite/moyenne/large</w:t>
                      </w:r>
                      <w:r w:rsidR="00F55E43" w:rsidRPr="006937CF">
                        <w:rPr>
                          <w:rFonts w:ascii="Tahoma" w:hAnsi="Tahoma"/>
                        </w:rPr>
                        <w:t>)</w:t>
                      </w:r>
                      <w:r w:rsidRPr="006937CF">
                        <w:rPr>
                          <w:rFonts w:ascii="Tahoma" w:hAnsi="Tahoma"/>
                        </w:rPr>
                        <w:t xml:space="preserve"> taille, </w:t>
                      </w:r>
                      <w:r w:rsidR="003D3948">
                        <w:rPr>
                          <w:rFonts w:ascii="Tahoma" w:hAnsi="Tahoma"/>
                        </w:rPr>
                        <w:t>(</w:t>
                      </w:r>
                      <w:r w:rsidRPr="006937CF">
                        <w:rPr>
                          <w:rFonts w:ascii="Tahoma" w:hAnsi="Tahoma"/>
                        </w:rPr>
                        <w:t>avec/sans</w:t>
                      </w:r>
                      <w:r w:rsidR="003D3948">
                        <w:rPr>
                          <w:rFonts w:ascii="Tahoma" w:hAnsi="Tahoma"/>
                        </w:rPr>
                        <w:t>)</w:t>
                      </w:r>
                      <w:r w:rsidRPr="006937CF">
                        <w:rPr>
                          <w:rFonts w:ascii="Tahoma" w:hAnsi="Tahoma"/>
                        </w:rPr>
                        <w:t xml:space="preserve"> employés syndiqués, nous devons établir un </w:t>
                      </w:r>
                      <w:r w:rsidRPr="006937CF">
                        <w:rPr>
                          <w:rFonts w:ascii="Tahoma" w:hAnsi="Tahoma"/>
                          <w:b/>
                        </w:rPr>
                        <w:t xml:space="preserve">plan d’équité salariale </w:t>
                      </w:r>
                      <w:r w:rsidRPr="006937CF">
                        <w:rPr>
                          <w:rFonts w:ascii="Tahoma" w:hAnsi="Tahoma"/>
                        </w:rPr>
                        <w:t xml:space="preserve">dans les trois ans </w:t>
                      </w:r>
                      <w:r w:rsidR="00D77074">
                        <w:rPr>
                          <w:rFonts w:ascii="Tahoma" w:hAnsi="Tahoma"/>
                        </w:rPr>
                        <w:t>à partir de la date à laquelle nous sommes assujettis</w:t>
                      </w:r>
                      <w:r w:rsidRPr="006937CF">
                        <w:rPr>
                          <w:rFonts w:ascii="Tahoma" w:hAnsi="Tahoma"/>
                        </w:rPr>
                        <w:t xml:space="preserve"> à la Loi, puis le mettre à jour périodiquement. </w:t>
                      </w:r>
                      <w:r w:rsidRPr="00B644F1">
                        <w:rPr>
                          <w:rFonts w:ascii="Tahoma" w:hAnsi="Tahoma"/>
                        </w:rPr>
                        <w:t xml:space="preserve">La date limite pour </w:t>
                      </w:r>
                      <w:r w:rsidR="00B644F1" w:rsidRPr="00B644F1">
                        <w:rPr>
                          <w:rFonts w:ascii="Tahoma" w:hAnsi="Tahoma"/>
                        </w:rPr>
                        <w:t>publier</w:t>
                      </w:r>
                      <w:r w:rsidRPr="00B644F1">
                        <w:rPr>
                          <w:rFonts w:ascii="Tahoma" w:hAnsi="Tahoma"/>
                        </w:rPr>
                        <w:t xml:space="preserve"> la version final</w:t>
                      </w:r>
                      <w:r w:rsidR="00B644F1">
                        <w:rPr>
                          <w:rFonts w:ascii="Tahoma" w:hAnsi="Tahoma"/>
                        </w:rPr>
                        <w:t>e</w:t>
                      </w:r>
                      <w:r w:rsidRPr="00B644F1">
                        <w:rPr>
                          <w:rFonts w:ascii="Tahoma" w:hAnsi="Tahoma"/>
                        </w:rPr>
                        <w:t xml:space="preserve"> d</w:t>
                      </w:r>
                      <w:r w:rsidR="00F55E43">
                        <w:rPr>
                          <w:rFonts w:ascii="Tahoma" w:hAnsi="Tahoma"/>
                        </w:rPr>
                        <w:t>e notre</w:t>
                      </w:r>
                      <w:r w:rsidRPr="00B644F1">
                        <w:rPr>
                          <w:rFonts w:ascii="Tahoma" w:hAnsi="Tahoma"/>
                        </w:rPr>
                        <w:t xml:space="preserve"> plan d’équité salariale est le (insérez la date).</w:t>
                      </w:r>
                    </w:p>
                    <w:p w14:paraId="18349AA4" w14:textId="77777777" w:rsidR="001470C7" w:rsidRPr="00B644F1" w:rsidRDefault="001470C7" w:rsidP="001470C7">
                      <w:pPr>
                        <w:rPr>
                          <w:rFonts w:ascii="Tahoma" w:hAnsi="Tahoma" w:cs="Tahoma"/>
                          <w:iCs/>
                          <w:highlight w:val="yellow"/>
                        </w:rPr>
                      </w:pPr>
                    </w:p>
                    <w:p w14:paraId="4DB60A2E" w14:textId="4B9E97AF" w:rsidR="006937CF" w:rsidRPr="00B644F1" w:rsidRDefault="00CF3EB5" w:rsidP="006937CF">
                      <w:pPr>
                        <w:rPr>
                          <w:rFonts w:ascii="Tahoma" w:hAnsi="Tahoma" w:cs="Tahoma"/>
                          <w:b/>
                        </w:rPr>
                      </w:pPr>
                      <w:r>
                        <w:rPr>
                          <w:rFonts w:ascii="Tahoma" w:hAnsi="Tahoma" w:cs="Tahoma"/>
                          <w:b/>
                        </w:rPr>
                        <w:t>En créant le plan d’équité salarial, nous</w:t>
                      </w:r>
                      <w:r w:rsidR="006937CF" w:rsidRPr="00B644F1">
                        <w:rPr>
                          <w:rFonts w:ascii="Tahoma" w:hAnsi="Tahoma" w:cs="Tahoma"/>
                          <w:b/>
                        </w:rPr>
                        <w:t> :</w:t>
                      </w:r>
                    </w:p>
                    <w:p w14:paraId="5BB166C5" w14:textId="61D2B92E" w:rsidR="006937CF" w:rsidRPr="006937CF" w:rsidRDefault="00CF3EB5" w:rsidP="006937CF">
                      <w:pPr>
                        <w:pStyle w:val="ListParagraph"/>
                        <w:numPr>
                          <w:ilvl w:val="0"/>
                          <w:numId w:val="10"/>
                        </w:numPr>
                        <w:rPr>
                          <w:rFonts w:ascii="Tahoma" w:eastAsia="Arial" w:hAnsi="Tahoma" w:cs="Tahoma"/>
                        </w:rPr>
                      </w:pPr>
                      <w:proofErr w:type="gramStart"/>
                      <w:r>
                        <w:rPr>
                          <w:rFonts w:ascii="Tahoma" w:hAnsi="Tahoma" w:cs="Tahoma"/>
                        </w:rPr>
                        <w:t>identifierons</w:t>
                      </w:r>
                      <w:proofErr w:type="gramEnd"/>
                      <w:r w:rsidR="009F64FC">
                        <w:rPr>
                          <w:rFonts w:ascii="Tahoma" w:hAnsi="Tahoma" w:cs="Tahoma"/>
                        </w:rPr>
                        <w:t xml:space="preserve"> la liste des </w:t>
                      </w:r>
                      <w:r w:rsidR="006937CF" w:rsidRPr="006937CF">
                        <w:rPr>
                          <w:rFonts w:ascii="Tahoma" w:hAnsi="Tahoma" w:cs="Tahoma"/>
                        </w:rPr>
                        <w:t>catégories d’emploi et leur prédominance de genre;</w:t>
                      </w:r>
                    </w:p>
                    <w:p w14:paraId="3FC06829" w14:textId="3AF3F48A" w:rsidR="006937CF" w:rsidRPr="006937CF" w:rsidRDefault="00D77074" w:rsidP="006937CF">
                      <w:pPr>
                        <w:pStyle w:val="ListParagraph"/>
                        <w:numPr>
                          <w:ilvl w:val="0"/>
                          <w:numId w:val="10"/>
                        </w:numPr>
                        <w:rPr>
                          <w:rFonts w:ascii="Tahoma" w:eastAsia="Arial" w:hAnsi="Tahoma" w:cs="Tahoma"/>
                        </w:rPr>
                      </w:pPr>
                      <w:r>
                        <w:rPr>
                          <w:rFonts w:ascii="Tahoma" w:hAnsi="Tahoma" w:cs="Tahoma"/>
                        </w:rPr>
                        <w:t>é</w:t>
                      </w:r>
                      <w:r w:rsidR="006937CF" w:rsidRPr="006937CF">
                        <w:rPr>
                          <w:rFonts w:ascii="Tahoma" w:hAnsi="Tahoma" w:cs="Tahoma"/>
                        </w:rPr>
                        <w:t>tablir</w:t>
                      </w:r>
                      <w:r w:rsidR="00CF3EB5">
                        <w:rPr>
                          <w:rFonts w:ascii="Tahoma" w:hAnsi="Tahoma" w:cs="Tahoma"/>
                        </w:rPr>
                        <w:t>ons</w:t>
                      </w:r>
                      <w:r w:rsidR="006937CF" w:rsidRPr="006937CF">
                        <w:rPr>
                          <w:rFonts w:ascii="Tahoma" w:hAnsi="Tahoma" w:cs="Tahoma"/>
                        </w:rPr>
                        <w:t xml:space="preserve"> la valeur du travail et la rémunération de chaque catégorie d’emploi afin de comparer la rémunération reçue par les catégories d’emploi à prédominance masculine et </w:t>
                      </w:r>
                      <w:r w:rsidR="006937CF" w:rsidRPr="006937CF">
                        <w:rPr>
                          <w:rFonts w:ascii="Tahoma" w:hAnsi="Tahoma" w:cs="Tahoma"/>
                        </w:rPr>
                        <w:t>féminine</w:t>
                      </w:r>
                      <w:r w:rsidR="00D66FB5">
                        <w:rPr>
                          <w:rFonts w:ascii="Tahoma" w:hAnsi="Tahoma" w:cs="Tahoma"/>
                        </w:rPr>
                        <w:t>;</w:t>
                      </w:r>
                      <w:bookmarkStart w:id="1" w:name="_GoBack"/>
                      <w:bookmarkEnd w:id="1"/>
                    </w:p>
                    <w:p w14:paraId="5368C981" w14:textId="7FB05EAD" w:rsidR="006937CF" w:rsidRPr="006937CF" w:rsidRDefault="00CF3EB5" w:rsidP="006937CF">
                      <w:pPr>
                        <w:pStyle w:val="ListParagraph"/>
                        <w:numPr>
                          <w:ilvl w:val="0"/>
                          <w:numId w:val="10"/>
                        </w:numPr>
                        <w:rPr>
                          <w:rFonts w:ascii="Tahoma" w:eastAsia="Arial" w:hAnsi="Tahoma" w:cs="Tahoma"/>
                        </w:rPr>
                      </w:pPr>
                      <w:proofErr w:type="gramStart"/>
                      <w:r>
                        <w:rPr>
                          <w:rFonts w:ascii="Tahoma" w:hAnsi="Tahoma" w:cs="Tahoma"/>
                        </w:rPr>
                        <w:t>calculerons</w:t>
                      </w:r>
                      <w:proofErr w:type="gramEnd"/>
                      <w:r w:rsidR="006937CF" w:rsidRPr="006937CF">
                        <w:rPr>
                          <w:rFonts w:ascii="Tahoma" w:hAnsi="Tahoma" w:cs="Tahoma"/>
                        </w:rPr>
                        <w:t xml:space="preserve"> </w:t>
                      </w:r>
                      <w:r>
                        <w:rPr>
                          <w:rFonts w:ascii="Tahoma" w:hAnsi="Tahoma" w:cs="Tahoma"/>
                        </w:rPr>
                        <w:t>les</w:t>
                      </w:r>
                      <w:r w:rsidR="006937CF" w:rsidRPr="006937CF">
                        <w:rPr>
                          <w:rFonts w:ascii="Tahoma" w:hAnsi="Tahoma" w:cs="Tahoma"/>
                        </w:rPr>
                        <w:t xml:space="preserve"> augmentations de la rémunération</w:t>
                      </w:r>
                      <w:r w:rsidR="00CA7E33">
                        <w:rPr>
                          <w:rFonts w:ascii="Tahoma" w:hAnsi="Tahoma" w:cs="Tahoma"/>
                        </w:rPr>
                        <w:t xml:space="preserve"> </w:t>
                      </w:r>
                      <w:r w:rsidR="006937CF" w:rsidRPr="006937CF">
                        <w:rPr>
                          <w:rFonts w:ascii="Tahoma" w:hAnsi="Tahoma" w:cs="Tahoma"/>
                        </w:rPr>
                        <w:t>nécessaires pour établir et maintenir l’équité salariale</w:t>
                      </w:r>
                      <w:r>
                        <w:rPr>
                          <w:rFonts w:ascii="Tahoma" w:hAnsi="Tahoma" w:cs="Tahoma"/>
                        </w:rPr>
                        <w:t>, si cela s’applique</w:t>
                      </w:r>
                      <w:r w:rsidR="006937CF" w:rsidRPr="006937CF">
                        <w:rPr>
                          <w:rFonts w:ascii="Tahoma" w:hAnsi="Tahoma" w:cs="Tahoma"/>
                        </w:rPr>
                        <w:t>.</w:t>
                      </w:r>
                    </w:p>
                    <w:p w14:paraId="5E0A58C1" w14:textId="77777777" w:rsidR="001470C7" w:rsidRPr="006937CF" w:rsidRDefault="001470C7" w:rsidP="0081603B">
                      <w:pPr>
                        <w:pStyle w:val="paragraph"/>
                        <w:spacing w:before="0" w:beforeAutospacing="0" w:after="0" w:afterAutospacing="0"/>
                        <w:ind w:left="360"/>
                        <w:textAlignment w:val="baseline"/>
                        <w:rPr>
                          <w:rFonts w:ascii="Tahoma" w:hAnsi="Tahoma" w:cs="Tahoma"/>
                          <w:iCs/>
                        </w:rPr>
                      </w:pPr>
                    </w:p>
                  </w:txbxContent>
                </v:textbox>
                <w10:wrap type="square" anchorx="margin"/>
              </v:shape>
            </w:pict>
          </mc:Fallback>
        </mc:AlternateContent>
      </w:r>
      <w:r w:rsidR="00A245F1">
        <w:rPr>
          <w:rFonts w:ascii="Tahoma" w:hAnsi="Tahoma"/>
          <w:b/>
        </w:rPr>
        <w:t>Dans votre avis, v</w:t>
      </w:r>
      <w:r w:rsidRPr="00A47E9A">
        <w:rPr>
          <w:rFonts w:ascii="Tahoma" w:hAnsi="Tahoma"/>
          <w:b/>
        </w:rPr>
        <w:t>ous pouvez expliquer le but de la Loi sur l’équité salariale et du plan d’équité salariale</w:t>
      </w:r>
      <w:r w:rsidR="00A245F1">
        <w:rPr>
          <w:rFonts w:ascii="Tahoma" w:hAnsi="Tahoma"/>
          <w:b/>
        </w:rPr>
        <w:t xml:space="preserve"> à l’aide des </w:t>
      </w:r>
      <w:r w:rsidR="00E4389D">
        <w:rPr>
          <w:rFonts w:ascii="Tahoma" w:hAnsi="Tahoma"/>
          <w:b/>
        </w:rPr>
        <w:t>tournures</w:t>
      </w:r>
      <w:r w:rsidR="00A245F1">
        <w:rPr>
          <w:rFonts w:ascii="Tahoma" w:hAnsi="Tahoma"/>
          <w:b/>
        </w:rPr>
        <w:t xml:space="preserve"> suivantes</w:t>
      </w:r>
      <w:r w:rsidR="00E4389D">
        <w:rPr>
          <w:rFonts w:ascii="Tahoma" w:hAnsi="Tahoma"/>
          <w:b/>
        </w:rPr>
        <w:t xml:space="preserve"> et en choisissant le terme qui s’applique parmi ceux qui sont entre parenthèses</w:t>
      </w:r>
      <w:r w:rsidRPr="00A47E9A">
        <w:rPr>
          <w:rFonts w:ascii="Tahoma" w:hAnsi="Tahoma"/>
          <w:b/>
        </w:rPr>
        <w:t> :</w:t>
      </w:r>
    </w:p>
    <w:p w14:paraId="5B86056F" w14:textId="25279893" w:rsidR="001470C7" w:rsidRPr="00A47E9A" w:rsidRDefault="001470C7">
      <w:pPr>
        <w:rPr>
          <w:rFonts w:ascii="Tahoma" w:hAnsi="Tahoma" w:cs="Tahoma"/>
          <w:i/>
          <w:lang w:val="fr-FR"/>
        </w:rPr>
      </w:pPr>
    </w:p>
    <w:p w14:paraId="1176418C" w14:textId="77777777" w:rsidR="009C53C6" w:rsidRPr="00A47E9A" w:rsidRDefault="009C53C6" w:rsidP="009C53C6">
      <w:pPr>
        <w:rPr>
          <w:rFonts w:ascii="Tahoma" w:eastAsia="Arial" w:hAnsi="Tahoma" w:cs="Tahoma"/>
          <w:b/>
          <w:noProof/>
          <w:lang w:val="fr-FR" w:bidi="en-CA"/>
        </w:rPr>
      </w:pPr>
    </w:p>
    <w:p w14:paraId="48AD7E26" w14:textId="642CE9C2" w:rsidR="009C53C6" w:rsidRDefault="009C53C6" w:rsidP="00B932AA">
      <w:pPr>
        <w:rPr>
          <w:rFonts w:ascii="Tahoma" w:hAnsi="Tahoma"/>
          <w:b/>
        </w:rPr>
      </w:pPr>
      <w:r w:rsidRPr="00A47E9A">
        <w:rPr>
          <w:rFonts w:ascii="Tahoma" w:hAnsi="Tahoma"/>
          <w:noProof/>
          <w:sz w:val="28"/>
          <w:lang w:eastAsia="fr-CA"/>
        </w:rPr>
        <mc:AlternateContent>
          <mc:Choice Requires="wps">
            <w:drawing>
              <wp:anchor distT="0" distB="0" distL="114300" distR="114300" simplePos="0" relativeHeight="251668480" behindDoc="0" locked="0" layoutInCell="1" allowOverlap="1" wp14:anchorId="42CD6307" wp14:editId="1FC47ACC">
                <wp:simplePos x="0" y="0"/>
                <wp:positionH relativeFrom="margin">
                  <wp:align>left</wp:align>
                </wp:positionH>
                <wp:positionV relativeFrom="paragraph">
                  <wp:posOffset>651510</wp:posOffset>
                </wp:positionV>
                <wp:extent cx="5400675" cy="2171700"/>
                <wp:effectExtent l="0" t="0" r="28575" b="19050"/>
                <wp:wrapTopAndBottom/>
                <wp:docPr id="3" name="Text Box 3"/>
                <wp:cNvGraphicFramePr/>
                <a:graphic xmlns:a="http://schemas.openxmlformats.org/drawingml/2006/main">
                  <a:graphicData uri="http://schemas.microsoft.com/office/word/2010/wordprocessingShape">
                    <wps:wsp>
                      <wps:cNvSpPr txBox="1"/>
                      <wps:spPr>
                        <a:xfrm>
                          <a:off x="0" y="0"/>
                          <a:ext cx="5400675" cy="2171700"/>
                        </a:xfrm>
                        <a:prstGeom prst="rect">
                          <a:avLst/>
                        </a:prstGeom>
                        <a:ln/>
                      </wps:spPr>
                      <wps:style>
                        <a:lnRef idx="2">
                          <a:schemeClr val="dk1"/>
                        </a:lnRef>
                        <a:fillRef idx="1">
                          <a:schemeClr val="lt1"/>
                        </a:fillRef>
                        <a:effectRef idx="0">
                          <a:schemeClr val="dk1"/>
                        </a:effectRef>
                        <a:fontRef idx="minor">
                          <a:schemeClr val="dk1"/>
                        </a:fontRef>
                      </wps:style>
                      <wps:txbx>
                        <w:txbxContent>
                          <w:p w14:paraId="7B3B3BB9" w14:textId="06F36863" w:rsidR="00221D6C" w:rsidRDefault="00221D6C" w:rsidP="006937CF">
                            <w:pPr>
                              <w:rPr>
                                <w:rFonts w:ascii="Tahoma" w:hAnsi="Tahoma" w:cs="Tahoma"/>
                              </w:rPr>
                            </w:pPr>
                            <w:r>
                              <w:rPr>
                                <w:rFonts w:ascii="Tahoma" w:hAnsi="Tahoma" w:cs="Tahoma"/>
                              </w:rPr>
                              <w:t>L’équité salariale concerne VOS droits.</w:t>
                            </w:r>
                          </w:p>
                          <w:p w14:paraId="42F85E8E" w14:textId="77777777" w:rsidR="00221D6C" w:rsidRDefault="00221D6C" w:rsidP="006937CF">
                            <w:pPr>
                              <w:rPr>
                                <w:rFonts w:ascii="Tahoma" w:hAnsi="Tahoma" w:cs="Tahoma"/>
                              </w:rPr>
                            </w:pPr>
                          </w:p>
                          <w:p w14:paraId="02A4C4DD" w14:textId="5D1B4BE3" w:rsidR="009C53C6" w:rsidRPr="006937CF" w:rsidRDefault="009B1A34" w:rsidP="006937CF">
                            <w:pPr>
                              <w:rPr>
                                <w:rFonts w:ascii="Tahoma" w:hAnsi="Tahoma" w:cs="Tahoma"/>
                              </w:rPr>
                            </w:pPr>
                            <w:r>
                              <w:rPr>
                                <w:rFonts w:ascii="Tahoma" w:hAnsi="Tahoma" w:cs="Tahoma"/>
                              </w:rPr>
                              <w:t>Aucun</w:t>
                            </w:r>
                            <w:r w:rsidR="006937CF" w:rsidRPr="006937CF">
                              <w:rPr>
                                <w:rFonts w:ascii="Tahoma" w:hAnsi="Tahoma" w:cs="Tahoma"/>
                              </w:rPr>
                              <w:t xml:space="preserve"> employeur</w:t>
                            </w:r>
                            <w:r>
                              <w:rPr>
                                <w:rFonts w:ascii="Tahoma" w:hAnsi="Tahoma" w:cs="Tahoma"/>
                              </w:rPr>
                              <w:t>,</w:t>
                            </w:r>
                            <w:r w:rsidR="006937CF" w:rsidRPr="006937CF">
                              <w:rPr>
                                <w:rFonts w:ascii="Tahoma" w:hAnsi="Tahoma" w:cs="Tahoma"/>
                              </w:rPr>
                              <w:t xml:space="preserve"> agent négociateur ou toute autre personne </w:t>
                            </w:r>
                            <w:r>
                              <w:rPr>
                                <w:rFonts w:ascii="Tahoma" w:hAnsi="Tahoma" w:cs="Tahoma"/>
                              </w:rPr>
                              <w:t xml:space="preserve">qui vous représente </w:t>
                            </w:r>
                            <w:r w:rsidR="006937CF" w:rsidRPr="006937CF">
                              <w:rPr>
                                <w:rFonts w:ascii="Tahoma" w:hAnsi="Tahoma" w:cs="Tahoma"/>
                              </w:rPr>
                              <w:t xml:space="preserve">ne peut </w:t>
                            </w:r>
                            <w:r>
                              <w:rPr>
                                <w:rFonts w:ascii="Tahoma" w:hAnsi="Tahoma" w:cs="Tahoma"/>
                              </w:rPr>
                              <w:t xml:space="preserve">vous </w:t>
                            </w:r>
                            <w:r w:rsidR="006937CF" w:rsidRPr="006937CF">
                              <w:rPr>
                                <w:rFonts w:ascii="Tahoma" w:hAnsi="Tahoma" w:cs="Tahoma"/>
                              </w:rPr>
                              <w:t xml:space="preserve">pénaliser </w:t>
                            </w:r>
                            <w:r>
                              <w:rPr>
                                <w:rFonts w:ascii="Tahoma" w:hAnsi="Tahoma" w:cs="Tahoma"/>
                              </w:rPr>
                              <w:t>pour avoir exercé VOS</w:t>
                            </w:r>
                            <w:r w:rsidR="006937CF" w:rsidRPr="006937CF">
                              <w:rPr>
                                <w:rFonts w:ascii="Tahoma" w:hAnsi="Tahoma" w:cs="Tahoma"/>
                              </w:rPr>
                              <w:t xml:space="preserve"> droits en vertu de la </w:t>
                            </w:r>
                            <w:r w:rsidR="006937CF" w:rsidRPr="006937CF">
                              <w:rPr>
                                <w:rFonts w:ascii="Tahoma" w:hAnsi="Tahoma" w:cs="Tahoma"/>
                                <w:iCs/>
                              </w:rPr>
                              <w:t>Loi sur l’équité salariale</w:t>
                            </w:r>
                            <w:r w:rsidR="006937CF" w:rsidRPr="006937CF">
                              <w:rPr>
                                <w:rFonts w:ascii="Tahoma" w:hAnsi="Tahoma" w:cs="Tahoma"/>
                              </w:rPr>
                              <w:t xml:space="preserve"> (voir les articles 102 et 103). </w:t>
                            </w:r>
                          </w:p>
                          <w:p w14:paraId="06211221" w14:textId="77777777" w:rsidR="009C53C6" w:rsidRPr="006937CF" w:rsidRDefault="009C53C6" w:rsidP="00A47E9A">
                            <w:pPr>
                              <w:pStyle w:val="paragraph"/>
                              <w:spacing w:before="0" w:beforeAutospacing="0" w:after="0" w:afterAutospacing="0"/>
                              <w:jc w:val="distribute"/>
                              <w:textAlignment w:val="baseline"/>
                              <w:rPr>
                                <w:rFonts w:ascii="Tahoma" w:hAnsi="Tahoma" w:cs="Tahoma"/>
                                <w:iCs/>
                                <w:highlight w:val="yellow"/>
                              </w:rPr>
                            </w:pPr>
                          </w:p>
                          <w:p w14:paraId="3F691296" w14:textId="45A663DF" w:rsidR="006937CF" w:rsidRPr="006937CF" w:rsidRDefault="006937CF" w:rsidP="006937CF">
                            <w:pPr>
                              <w:rPr>
                                <w:rFonts w:ascii="Tahoma" w:hAnsi="Tahoma" w:cs="Tahoma"/>
                              </w:rPr>
                            </w:pPr>
                            <w:r w:rsidRPr="006937CF">
                              <w:rPr>
                                <w:rFonts w:ascii="Tahoma" w:hAnsi="Tahoma" w:cs="Tahoma"/>
                              </w:rPr>
                              <w:t xml:space="preserve">Selon la </w:t>
                            </w:r>
                            <w:r w:rsidR="00D77074">
                              <w:rPr>
                                <w:rFonts w:ascii="Tahoma" w:hAnsi="Tahoma" w:cs="Tahoma"/>
                              </w:rPr>
                              <w:t>l</w:t>
                            </w:r>
                            <w:r w:rsidRPr="006937CF">
                              <w:rPr>
                                <w:rFonts w:ascii="Tahoma" w:hAnsi="Tahoma" w:cs="Tahoma"/>
                              </w:rPr>
                              <w:t>oi, une ébauche du plan d’équité salariale doit être affichée avant que la version finale ne soit produite. Les employés visés ont 60 jours à compter du lendemain de l’affichage de l’ébauche pour fournir</w:t>
                            </w:r>
                            <w:r w:rsidR="009655BC">
                              <w:rPr>
                                <w:rFonts w:ascii="Tahoma" w:hAnsi="Tahoma" w:cs="Tahoma"/>
                              </w:rPr>
                              <w:t>,</w:t>
                            </w:r>
                            <w:r w:rsidRPr="006937CF">
                              <w:rPr>
                                <w:rFonts w:ascii="Tahoma" w:hAnsi="Tahoma" w:cs="Tahoma"/>
                              </w:rPr>
                              <w:t xml:space="preserve"> à l’employeur — ou au comité d’équité salariale dans le cas où un tel comité a été constitué —</w:t>
                            </w:r>
                            <w:r w:rsidR="009655BC">
                              <w:rPr>
                                <w:rFonts w:ascii="Tahoma" w:hAnsi="Tahoma" w:cs="Tahoma"/>
                              </w:rPr>
                              <w:t xml:space="preserve"> </w:t>
                            </w:r>
                            <w:r w:rsidRPr="006937CF">
                              <w:rPr>
                                <w:rFonts w:ascii="Tahoma" w:hAnsi="Tahoma" w:cs="Tahoma"/>
                              </w:rPr>
                              <w:t>leurs commentaires</w:t>
                            </w:r>
                            <w:r w:rsidR="00D14137" w:rsidRPr="00D14137">
                              <w:rPr>
                                <w:rFonts w:ascii="Tahoma" w:hAnsi="Tahoma" w:cs="Tahoma"/>
                              </w:rPr>
                              <w:t xml:space="preserve"> </w:t>
                            </w:r>
                            <w:r w:rsidR="00D14137" w:rsidRPr="006937CF">
                              <w:rPr>
                                <w:rFonts w:ascii="Tahoma" w:hAnsi="Tahoma" w:cs="Tahoma"/>
                              </w:rPr>
                              <w:t>par écrit</w:t>
                            </w:r>
                            <w:r w:rsidRPr="006937CF">
                              <w:rPr>
                                <w:rFonts w:ascii="Tahoma" w:hAnsi="Tahoma" w:cs="Tahoma"/>
                              </w:rPr>
                              <w:t xml:space="preserve">. </w:t>
                            </w:r>
                          </w:p>
                          <w:p w14:paraId="3DC1262D" w14:textId="5D41C680" w:rsidR="009C53C6" w:rsidRPr="006937CF" w:rsidRDefault="009C53C6" w:rsidP="006937CF">
                            <w:pPr>
                              <w:pStyle w:val="paragraph"/>
                              <w:spacing w:before="0" w:beforeAutospacing="0" w:after="0" w:afterAutospacing="0"/>
                              <w:jc w:val="distribute"/>
                              <w:textAlignment w:val="baseline"/>
                              <w:rPr>
                                <w:rFonts w:ascii="Tahoma" w:hAnsi="Tahoma" w:cs="Tahoma"/>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6307" id="Text Box 3" o:spid="_x0000_s1028" type="#_x0000_t202" style="position:absolute;margin-left:0;margin-top:51.3pt;width:425.25pt;height:17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" fillcolor="white [3201]" strokecolor="black [3200]" strokeweight="2pt">
                <v:textbox>
                  <w:txbxContent>
                    <w:p w14:paraId="7B3B3BB9" w14:textId="06F36863" w:rsidR="00221D6C" w:rsidRDefault="00221D6C" w:rsidP="006937CF">
                      <w:pPr>
                        <w:rPr>
                          <w:rFonts w:ascii="Tahoma" w:hAnsi="Tahoma" w:cs="Tahoma"/>
                        </w:rPr>
                      </w:pPr>
                      <w:r>
                        <w:rPr>
                          <w:rFonts w:ascii="Tahoma" w:hAnsi="Tahoma" w:cs="Tahoma"/>
                        </w:rPr>
                        <w:t>L’équité salariale concerne VOS droits.</w:t>
                      </w:r>
                    </w:p>
                    <w:p w14:paraId="42F85E8E" w14:textId="77777777" w:rsidR="00221D6C" w:rsidRDefault="00221D6C" w:rsidP="006937CF">
                      <w:pPr>
                        <w:rPr>
                          <w:rFonts w:ascii="Tahoma" w:hAnsi="Tahoma" w:cs="Tahoma"/>
                        </w:rPr>
                      </w:pPr>
                    </w:p>
                    <w:p w14:paraId="02A4C4DD" w14:textId="5D1B4BE3" w:rsidR="009C53C6" w:rsidRPr="006937CF" w:rsidRDefault="009B1A34" w:rsidP="006937CF">
                      <w:pPr>
                        <w:rPr>
                          <w:rFonts w:ascii="Tahoma" w:hAnsi="Tahoma" w:cs="Tahoma"/>
                        </w:rPr>
                      </w:pPr>
                      <w:r>
                        <w:rPr>
                          <w:rFonts w:ascii="Tahoma" w:hAnsi="Tahoma" w:cs="Tahoma"/>
                        </w:rPr>
                        <w:t>Aucun</w:t>
                      </w:r>
                      <w:r w:rsidR="006937CF" w:rsidRPr="006937CF">
                        <w:rPr>
                          <w:rFonts w:ascii="Tahoma" w:hAnsi="Tahoma" w:cs="Tahoma"/>
                        </w:rPr>
                        <w:t xml:space="preserve"> employeur</w:t>
                      </w:r>
                      <w:r>
                        <w:rPr>
                          <w:rFonts w:ascii="Tahoma" w:hAnsi="Tahoma" w:cs="Tahoma"/>
                        </w:rPr>
                        <w:t>,</w:t>
                      </w:r>
                      <w:r w:rsidR="006937CF" w:rsidRPr="006937CF">
                        <w:rPr>
                          <w:rFonts w:ascii="Tahoma" w:hAnsi="Tahoma" w:cs="Tahoma"/>
                        </w:rPr>
                        <w:t xml:space="preserve"> agent négociateur ou toute autre personne </w:t>
                      </w:r>
                      <w:r>
                        <w:rPr>
                          <w:rFonts w:ascii="Tahoma" w:hAnsi="Tahoma" w:cs="Tahoma"/>
                        </w:rPr>
                        <w:t xml:space="preserve">qui vous représente </w:t>
                      </w:r>
                      <w:r w:rsidR="006937CF" w:rsidRPr="006937CF">
                        <w:rPr>
                          <w:rFonts w:ascii="Tahoma" w:hAnsi="Tahoma" w:cs="Tahoma"/>
                        </w:rPr>
                        <w:t xml:space="preserve">ne peut </w:t>
                      </w:r>
                      <w:r>
                        <w:rPr>
                          <w:rFonts w:ascii="Tahoma" w:hAnsi="Tahoma" w:cs="Tahoma"/>
                        </w:rPr>
                        <w:t xml:space="preserve">vous </w:t>
                      </w:r>
                      <w:r w:rsidR="006937CF" w:rsidRPr="006937CF">
                        <w:rPr>
                          <w:rFonts w:ascii="Tahoma" w:hAnsi="Tahoma" w:cs="Tahoma"/>
                        </w:rPr>
                        <w:t xml:space="preserve">pénaliser </w:t>
                      </w:r>
                      <w:r>
                        <w:rPr>
                          <w:rFonts w:ascii="Tahoma" w:hAnsi="Tahoma" w:cs="Tahoma"/>
                        </w:rPr>
                        <w:t>pour avoir exercé VOS</w:t>
                      </w:r>
                      <w:r w:rsidR="006937CF" w:rsidRPr="006937CF">
                        <w:rPr>
                          <w:rFonts w:ascii="Tahoma" w:hAnsi="Tahoma" w:cs="Tahoma"/>
                        </w:rPr>
                        <w:t xml:space="preserve"> droits en vertu de la </w:t>
                      </w:r>
                      <w:r w:rsidR="006937CF" w:rsidRPr="006937CF">
                        <w:rPr>
                          <w:rFonts w:ascii="Tahoma" w:hAnsi="Tahoma" w:cs="Tahoma"/>
                          <w:iCs/>
                        </w:rPr>
                        <w:t>Loi sur l’équité salariale</w:t>
                      </w:r>
                      <w:r w:rsidR="006937CF" w:rsidRPr="006937CF">
                        <w:rPr>
                          <w:rFonts w:ascii="Tahoma" w:hAnsi="Tahoma" w:cs="Tahoma"/>
                        </w:rPr>
                        <w:t xml:space="preserve"> (voir les articles 102 et 103). </w:t>
                      </w:r>
                    </w:p>
                    <w:p w14:paraId="06211221" w14:textId="77777777" w:rsidR="009C53C6" w:rsidRPr="006937CF" w:rsidRDefault="009C53C6" w:rsidP="00A47E9A">
                      <w:pPr>
                        <w:pStyle w:val="paragraph"/>
                        <w:spacing w:before="0" w:beforeAutospacing="0" w:after="0" w:afterAutospacing="0"/>
                        <w:jc w:val="distribute"/>
                        <w:textAlignment w:val="baseline"/>
                        <w:rPr>
                          <w:rFonts w:ascii="Tahoma" w:hAnsi="Tahoma" w:cs="Tahoma"/>
                          <w:iCs/>
                          <w:highlight w:val="yellow"/>
                        </w:rPr>
                      </w:pPr>
                    </w:p>
                    <w:p w14:paraId="3F691296" w14:textId="45A663DF" w:rsidR="006937CF" w:rsidRPr="006937CF" w:rsidRDefault="006937CF" w:rsidP="006937CF">
                      <w:pPr>
                        <w:rPr>
                          <w:rFonts w:ascii="Tahoma" w:hAnsi="Tahoma" w:cs="Tahoma"/>
                        </w:rPr>
                      </w:pPr>
                      <w:r w:rsidRPr="006937CF">
                        <w:rPr>
                          <w:rFonts w:ascii="Tahoma" w:hAnsi="Tahoma" w:cs="Tahoma"/>
                        </w:rPr>
                        <w:t xml:space="preserve">Selon la </w:t>
                      </w:r>
                      <w:r w:rsidR="00D77074">
                        <w:rPr>
                          <w:rFonts w:ascii="Tahoma" w:hAnsi="Tahoma" w:cs="Tahoma"/>
                        </w:rPr>
                        <w:t>l</w:t>
                      </w:r>
                      <w:r w:rsidRPr="006937CF">
                        <w:rPr>
                          <w:rFonts w:ascii="Tahoma" w:hAnsi="Tahoma" w:cs="Tahoma"/>
                        </w:rPr>
                        <w:t>oi, une ébauche du plan d’équité salariale doit être affichée avant que la version finale ne soit produite. Les employés visés ont 60 jours à compter du lendemain de l’affichage de l’ébauche pour fournir</w:t>
                      </w:r>
                      <w:r w:rsidR="009655BC">
                        <w:rPr>
                          <w:rFonts w:ascii="Tahoma" w:hAnsi="Tahoma" w:cs="Tahoma"/>
                        </w:rPr>
                        <w:t>,</w:t>
                      </w:r>
                      <w:r w:rsidRPr="006937CF">
                        <w:rPr>
                          <w:rFonts w:ascii="Tahoma" w:hAnsi="Tahoma" w:cs="Tahoma"/>
                        </w:rPr>
                        <w:t xml:space="preserve"> à l’employeur — ou au comité d’équité salariale dans le cas où un tel comité a été constitué —</w:t>
                      </w:r>
                      <w:r w:rsidR="009655BC">
                        <w:rPr>
                          <w:rFonts w:ascii="Tahoma" w:hAnsi="Tahoma" w:cs="Tahoma"/>
                        </w:rPr>
                        <w:t xml:space="preserve"> </w:t>
                      </w:r>
                      <w:r w:rsidRPr="006937CF">
                        <w:rPr>
                          <w:rFonts w:ascii="Tahoma" w:hAnsi="Tahoma" w:cs="Tahoma"/>
                        </w:rPr>
                        <w:t>leurs commentaires</w:t>
                      </w:r>
                      <w:r w:rsidR="00D14137" w:rsidRPr="00D14137">
                        <w:rPr>
                          <w:rFonts w:ascii="Tahoma" w:hAnsi="Tahoma" w:cs="Tahoma"/>
                        </w:rPr>
                        <w:t xml:space="preserve"> </w:t>
                      </w:r>
                      <w:r w:rsidR="00D14137" w:rsidRPr="006937CF">
                        <w:rPr>
                          <w:rFonts w:ascii="Tahoma" w:hAnsi="Tahoma" w:cs="Tahoma"/>
                        </w:rPr>
                        <w:t>par écrit</w:t>
                      </w:r>
                      <w:r w:rsidRPr="006937CF">
                        <w:rPr>
                          <w:rFonts w:ascii="Tahoma" w:hAnsi="Tahoma" w:cs="Tahoma"/>
                        </w:rPr>
                        <w:t xml:space="preserve">. </w:t>
                      </w:r>
                    </w:p>
                    <w:p w14:paraId="3DC1262D" w14:textId="5D41C680" w:rsidR="009C53C6" w:rsidRPr="006937CF" w:rsidRDefault="009C53C6" w:rsidP="006937CF">
                      <w:pPr>
                        <w:pStyle w:val="paragraph"/>
                        <w:spacing w:before="0" w:beforeAutospacing="0" w:after="0" w:afterAutospacing="0"/>
                        <w:jc w:val="distribute"/>
                        <w:textAlignment w:val="baseline"/>
                        <w:rPr>
                          <w:rFonts w:ascii="Tahoma" w:hAnsi="Tahoma" w:cs="Tahoma"/>
                          <w:iCs/>
                        </w:rPr>
                      </w:pPr>
                    </w:p>
                  </w:txbxContent>
                </v:textbox>
                <w10:wrap type="topAndBottom" anchorx="margin"/>
              </v:shape>
            </w:pict>
          </mc:Fallback>
        </mc:AlternateContent>
      </w:r>
      <w:r w:rsidRPr="00A47E9A">
        <w:rPr>
          <w:rFonts w:ascii="Tahoma" w:hAnsi="Tahoma"/>
          <w:b/>
        </w:rPr>
        <w:t xml:space="preserve">Vous pouvez inclure dans l’avis les formules suivantes pour </w:t>
      </w:r>
      <w:r w:rsidR="009B1A34">
        <w:rPr>
          <w:rFonts w:ascii="Tahoma" w:hAnsi="Tahoma"/>
          <w:b/>
        </w:rPr>
        <w:t xml:space="preserve">vous adresser directement aux </w:t>
      </w:r>
      <w:r w:rsidRPr="00A47E9A">
        <w:rPr>
          <w:rFonts w:ascii="Tahoma" w:hAnsi="Tahoma"/>
          <w:b/>
        </w:rPr>
        <w:t>employés</w:t>
      </w:r>
      <w:r w:rsidR="009B1A34">
        <w:rPr>
          <w:rFonts w:ascii="Tahoma" w:hAnsi="Tahoma"/>
          <w:b/>
        </w:rPr>
        <w:t xml:space="preserve"> et les informer</w:t>
      </w:r>
      <w:r w:rsidRPr="00A47E9A">
        <w:rPr>
          <w:rFonts w:ascii="Tahoma" w:hAnsi="Tahoma"/>
          <w:b/>
        </w:rPr>
        <w:t xml:space="preserve"> de leurs droits dans le processus d’équité salariale :</w:t>
      </w:r>
    </w:p>
    <w:p w14:paraId="1FBF532C" w14:textId="12440D50" w:rsidR="00224B7D" w:rsidRDefault="00224B7D" w:rsidP="00B932AA">
      <w:pPr>
        <w:rPr>
          <w:rFonts w:ascii="Tahoma" w:hAnsi="Tahoma"/>
          <w:b/>
        </w:rPr>
      </w:pPr>
    </w:p>
    <w:p w14:paraId="421A0D6B" w14:textId="3C631C68" w:rsidR="001B0645" w:rsidRPr="00A47E9A" w:rsidRDefault="00732BB0" w:rsidP="00B932AA">
      <w:pPr>
        <w:rPr>
          <w:b/>
          <w:bCs/>
          <w:noProof/>
          <w:lang w:val="fr-FR"/>
        </w:rPr>
      </w:pPr>
      <w:r w:rsidRPr="00B932AA">
        <w:rPr>
          <w:rFonts w:ascii="Tahoma" w:hAnsi="Tahoma"/>
          <w:noProof/>
          <w:sz w:val="28"/>
          <w:lang w:eastAsia="fr-CA"/>
        </w:rPr>
        <w:lastRenderedPageBreak/>
        <mc:AlternateContent>
          <mc:Choice Requires="wps">
            <w:drawing>
              <wp:anchor distT="0" distB="0" distL="114300" distR="114300" simplePos="0" relativeHeight="251670528" behindDoc="0" locked="0" layoutInCell="1" allowOverlap="1" wp14:anchorId="1193893F" wp14:editId="6EAEB6A6">
                <wp:simplePos x="0" y="0"/>
                <wp:positionH relativeFrom="margin">
                  <wp:posOffset>-8255</wp:posOffset>
                </wp:positionH>
                <wp:positionV relativeFrom="paragraph">
                  <wp:posOffset>634365</wp:posOffset>
                </wp:positionV>
                <wp:extent cx="5400675" cy="5114925"/>
                <wp:effectExtent l="0" t="0" r="28575" b="28575"/>
                <wp:wrapTopAndBottom/>
                <wp:docPr id="1" name="Text Box 6"/>
                <wp:cNvGraphicFramePr/>
                <a:graphic xmlns:a="http://schemas.openxmlformats.org/drawingml/2006/main">
                  <a:graphicData uri="http://schemas.microsoft.com/office/word/2010/wordprocessingShape">
                    <wps:wsp>
                      <wps:cNvSpPr txBox="1"/>
                      <wps:spPr>
                        <a:xfrm>
                          <a:off x="0" y="0"/>
                          <a:ext cx="5400675" cy="5114925"/>
                        </a:xfrm>
                        <a:prstGeom prst="rect">
                          <a:avLst/>
                        </a:prstGeom>
                        <a:solidFill>
                          <a:sysClr val="window" lastClr="FFFFFF"/>
                        </a:solidFill>
                        <a:ln w="25400" cap="flat" cmpd="sng" algn="ctr">
                          <a:solidFill>
                            <a:sysClr val="windowText" lastClr="000000"/>
                          </a:solidFill>
                          <a:prstDash val="solid"/>
                        </a:ln>
                        <a:effectLst/>
                      </wps:spPr>
                      <wps:txbx>
                        <w:txbxContent>
                          <w:p w14:paraId="7B34B75C" w14:textId="1B52309D" w:rsidR="00B932AA" w:rsidRDefault="00B932AA" w:rsidP="00B932AA">
                            <w:pPr>
                              <w:rPr>
                                <w:rFonts w:ascii="Tahoma" w:hAnsi="Tahoma" w:cs="Tahoma"/>
                                <w:spacing w:val="-4"/>
                              </w:rPr>
                            </w:pPr>
                            <w:r w:rsidRPr="006937CF">
                              <w:rPr>
                                <w:rFonts w:ascii="Tahoma" w:hAnsi="Tahoma" w:cs="Tahoma"/>
                                <w:spacing w:val="-4"/>
                              </w:rPr>
                              <w:t>Le</w:t>
                            </w:r>
                            <w:r>
                              <w:rPr>
                                <w:rFonts w:ascii="Tahoma" w:hAnsi="Tahoma" w:cs="Tahoma"/>
                                <w:spacing w:val="-4"/>
                              </w:rPr>
                              <w:t xml:space="preserve"> rôle de notre</w:t>
                            </w:r>
                            <w:r w:rsidRPr="006937CF">
                              <w:rPr>
                                <w:rFonts w:ascii="Tahoma" w:hAnsi="Tahoma" w:cs="Tahoma"/>
                                <w:spacing w:val="-4"/>
                              </w:rPr>
                              <w:t xml:space="preserve"> </w:t>
                            </w:r>
                            <w:r w:rsidRPr="006937CF">
                              <w:rPr>
                                <w:rFonts w:ascii="Tahoma" w:hAnsi="Tahoma" w:cs="Tahoma"/>
                                <w:b/>
                                <w:spacing w:val="-4"/>
                              </w:rPr>
                              <w:t>comité d’équité salariale</w:t>
                            </w:r>
                            <w:r w:rsidRPr="006937CF">
                              <w:rPr>
                                <w:rFonts w:ascii="Tahoma" w:hAnsi="Tahoma" w:cs="Tahoma"/>
                                <w:spacing w:val="-4"/>
                              </w:rPr>
                              <w:t xml:space="preserve"> consiste à créer le plan d’équité salariale</w:t>
                            </w:r>
                            <w:r>
                              <w:rPr>
                                <w:rFonts w:ascii="Tahoma" w:hAnsi="Tahoma" w:cs="Tahoma"/>
                                <w:spacing w:val="-4"/>
                              </w:rPr>
                              <w:t xml:space="preserve"> de notre organisation</w:t>
                            </w:r>
                            <w:r w:rsidRPr="006937CF">
                              <w:rPr>
                                <w:rFonts w:ascii="Tahoma" w:hAnsi="Tahoma" w:cs="Tahoma"/>
                                <w:spacing w:val="-4"/>
                              </w:rPr>
                              <w:t xml:space="preserve">. </w:t>
                            </w:r>
                          </w:p>
                          <w:p w14:paraId="306B4646" w14:textId="77777777" w:rsidR="00B932AA" w:rsidRDefault="00B932AA" w:rsidP="00B932AA">
                            <w:pPr>
                              <w:rPr>
                                <w:rFonts w:ascii="Tahoma" w:hAnsi="Tahoma" w:cs="Tahoma"/>
                                <w:spacing w:val="-4"/>
                              </w:rPr>
                            </w:pPr>
                          </w:p>
                          <w:p w14:paraId="1E73BD07" w14:textId="3B1FBF44" w:rsidR="00B932AA" w:rsidRPr="006937CF" w:rsidRDefault="00B932AA" w:rsidP="00B932AA">
                            <w:pPr>
                              <w:rPr>
                                <w:rFonts w:ascii="Tahoma" w:hAnsi="Tahoma" w:cs="Tahoma"/>
                                <w:spacing w:val="-4"/>
                              </w:rPr>
                            </w:pPr>
                            <w:r>
                              <w:rPr>
                                <w:rFonts w:ascii="Tahoma" w:hAnsi="Tahoma" w:cs="Tahoma"/>
                                <w:spacing w:val="-4"/>
                              </w:rPr>
                              <w:t xml:space="preserve">En vertu de la </w:t>
                            </w:r>
                            <w:r w:rsidRPr="007E4327">
                              <w:rPr>
                                <w:rFonts w:ascii="Tahoma" w:hAnsi="Tahoma" w:cs="Tahoma"/>
                                <w:spacing w:val="-4"/>
                              </w:rPr>
                              <w:t>Loi sur l’équité salariale</w:t>
                            </w:r>
                            <w:r>
                              <w:rPr>
                                <w:rFonts w:ascii="Tahoma" w:hAnsi="Tahoma" w:cs="Tahoma"/>
                                <w:spacing w:val="-4"/>
                              </w:rPr>
                              <w:t>, l</w:t>
                            </w:r>
                            <w:r w:rsidRPr="006937CF">
                              <w:rPr>
                                <w:rFonts w:ascii="Tahoma" w:hAnsi="Tahoma" w:cs="Tahoma"/>
                                <w:spacing w:val="-4"/>
                              </w:rPr>
                              <w:t xml:space="preserve">es employeurs et groupes d’employeurs suivants doivent faire tous les efforts raisonnables pour former un comité d’équité salariale : </w:t>
                            </w:r>
                          </w:p>
                          <w:p w14:paraId="592787F6" w14:textId="4BF97170" w:rsidR="00B932AA" w:rsidRPr="006937CF" w:rsidRDefault="00B932AA" w:rsidP="00B932AA">
                            <w:pPr>
                              <w:pStyle w:val="ListParagraph"/>
                              <w:numPr>
                                <w:ilvl w:val="0"/>
                                <w:numId w:val="1"/>
                              </w:numPr>
                              <w:rPr>
                                <w:rFonts w:ascii="Tahoma" w:eastAsia="Arial" w:hAnsi="Tahoma" w:cs="Tahoma"/>
                              </w:rPr>
                            </w:pPr>
                            <w:r>
                              <w:rPr>
                                <w:rFonts w:ascii="Tahoma" w:hAnsi="Tahoma" w:cs="Tahoma"/>
                              </w:rPr>
                              <w:t>Les e</w:t>
                            </w:r>
                            <w:r w:rsidRPr="006937CF">
                              <w:rPr>
                                <w:rFonts w:ascii="Tahoma" w:hAnsi="Tahoma" w:cs="Tahoma"/>
                              </w:rPr>
                              <w:t>mployeurs et groupes d’employeurs comptant de 10 à 99 employés, dont certains, ou tous, sont syndiqués.</w:t>
                            </w:r>
                          </w:p>
                          <w:p w14:paraId="5C97E113" w14:textId="3B81B872" w:rsidR="00B932AA" w:rsidRPr="006937CF" w:rsidRDefault="00B932AA" w:rsidP="00B932AA">
                            <w:pPr>
                              <w:pStyle w:val="ListParagraph"/>
                              <w:numPr>
                                <w:ilvl w:val="0"/>
                                <w:numId w:val="1"/>
                              </w:numPr>
                              <w:rPr>
                                <w:rFonts w:ascii="Tahoma" w:hAnsi="Tahoma" w:cs="Tahoma"/>
                              </w:rPr>
                            </w:pPr>
                            <w:r w:rsidRPr="006937CF">
                              <w:rPr>
                                <w:rFonts w:ascii="Tahoma" w:hAnsi="Tahoma" w:cs="Tahoma"/>
                              </w:rPr>
                              <w:t xml:space="preserve">Employeurs et groupes d’employeurs </w:t>
                            </w:r>
                            <w:r w:rsidRPr="007E4327">
                              <w:rPr>
                                <w:rFonts w:ascii="Tahoma" w:hAnsi="Tahoma" w:cs="Tahoma"/>
                              </w:rPr>
                              <w:t>comptant</w:t>
                            </w:r>
                            <w:r w:rsidRPr="006937CF">
                              <w:rPr>
                                <w:rFonts w:ascii="Tahoma" w:hAnsi="Tahoma" w:cs="Tahoma"/>
                              </w:rPr>
                              <w:t xml:space="preserve"> 100 employés ou plus. </w:t>
                            </w:r>
                          </w:p>
                          <w:p w14:paraId="49A287A5" w14:textId="77777777" w:rsidR="00B932AA" w:rsidRPr="006937CF" w:rsidRDefault="00B932AA" w:rsidP="00B932AA">
                            <w:pPr>
                              <w:rPr>
                                <w:rFonts w:ascii="Tahoma" w:hAnsi="Tahoma" w:cs="Tahoma"/>
                              </w:rPr>
                            </w:pPr>
                          </w:p>
                          <w:p w14:paraId="7B3A9470" w14:textId="7A8DB052" w:rsidR="00B932AA" w:rsidRPr="006937CF" w:rsidRDefault="00B932AA" w:rsidP="00B932AA">
                            <w:pPr>
                              <w:rPr>
                                <w:rFonts w:ascii="Tahoma" w:hAnsi="Tahoma" w:cs="Tahoma"/>
                              </w:rPr>
                            </w:pPr>
                            <w:r w:rsidRPr="006937CF">
                              <w:rPr>
                                <w:rFonts w:ascii="Tahoma" w:hAnsi="Tahoma" w:cs="Tahoma"/>
                              </w:rPr>
                              <w:t xml:space="preserve">Les employeurs et les groupes d’employeurs comptant de 10 à 99 employés </w:t>
                            </w:r>
                            <w:r>
                              <w:rPr>
                                <w:rFonts w:ascii="Tahoma" w:hAnsi="Tahoma" w:cs="Tahoma"/>
                              </w:rPr>
                              <w:t>dont aucun n’est</w:t>
                            </w:r>
                            <w:r w:rsidRPr="006937CF">
                              <w:rPr>
                                <w:rFonts w:ascii="Tahoma" w:hAnsi="Tahoma" w:cs="Tahoma"/>
                              </w:rPr>
                              <w:t xml:space="preserve"> syndiqué peuvent constituer un comité d’équité salariale, soit à la demande d’un employé, soit sur une base volontaire.</w:t>
                            </w:r>
                          </w:p>
                          <w:p w14:paraId="115D822E" w14:textId="77777777" w:rsidR="00B932AA" w:rsidRPr="006937CF" w:rsidRDefault="00B932AA" w:rsidP="00B932AA">
                            <w:pPr>
                              <w:rPr>
                                <w:rFonts w:ascii="Tahoma" w:hAnsi="Tahoma" w:cs="Tahoma"/>
                                <w:iCs/>
                                <w:highlight w:val="yellow"/>
                              </w:rPr>
                            </w:pPr>
                          </w:p>
                          <w:p w14:paraId="4B57CAFE" w14:textId="5995695D" w:rsidR="00B932AA" w:rsidRPr="00B644F1" w:rsidRDefault="00B932AA" w:rsidP="00B932AA">
                            <w:pPr>
                              <w:rPr>
                                <w:rFonts w:ascii="Tahoma" w:hAnsi="Tahoma" w:cs="Tahoma"/>
                                <w:b/>
                              </w:rPr>
                            </w:pPr>
                            <w:r w:rsidRPr="00B644F1">
                              <w:rPr>
                                <w:rFonts w:ascii="Tahoma" w:hAnsi="Tahoma" w:cs="Tahoma"/>
                                <w:b/>
                              </w:rPr>
                              <w:t>L</w:t>
                            </w:r>
                            <w:r>
                              <w:rPr>
                                <w:rFonts w:ascii="Tahoma" w:hAnsi="Tahoma" w:cs="Tahoma"/>
                                <w:b/>
                              </w:rPr>
                              <w:t>a composition du comité doit répondre à tous les critères suivants </w:t>
                            </w:r>
                            <w:r w:rsidRPr="00B644F1">
                              <w:rPr>
                                <w:rFonts w:ascii="Tahoma" w:hAnsi="Tahoma" w:cs="Tahoma"/>
                                <w:b/>
                              </w:rPr>
                              <w:t>:</w:t>
                            </w:r>
                          </w:p>
                          <w:p w14:paraId="02135987" w14:textId="77777777" w:rsidR="00B932AA" w:rsidRPr="006937CF" w:rsidRDefault="00B932AA" w:rsidP="00B932AA">
                            <w:pPr>
                              <w:pStyle w:val="ListParagraph"/>
                              <w:numPr>
                                <w:ilvl w:val="0"/>
                                <w:numId w:val="11"/>
                              </w:numPr>
                              <w:rPr>
                                <w:rFonts w:ascii="Tahoma" w:hAnsi="Tahoma" w:cs="Tahoma"/>
                              </w:rPr>
                            </w:pPr>
                            <w:r>
                              <w:rPr>
                                <w:rFonts w:ascii="Tahoma" w:hAnsi="Tahoma" w:cs="Tahoma"/>
                              </w:rPr>
                              <w:t xml:space="preserve">il compte </w:t>
                            </w:r>
                            <w:r w:rsidRPr="006937CF">
                              <w:rPr>
                                <w:rFonts w:ascii="Tahoma" w:hAnsi="Tahoma" w:cs="Tahoma"/>
                              </w:rPr>
                              <w:t>au moins trois membres;</w:t>
                            </w:r>
                          </w:p>
                          <w:p w14:paraId="3B5E4F0F" w14:textId="53F809D2" w:rsidR="00B932AA" w:rsidRPr="006937CF" w:rsidRDefault="00B932AA" w:rsidP="00B932AA">
                            <w:pPr>
                              <w:pStyle w:val="paragraph"/>
                              <w:numPr>
                                <w:ilvl w:val="0"/>
                                <w:numId w:val="11"/>
                              </w:numPr>
                              <w:spacing w:before="0" w:beforeAutospacing="0" w:after="0" w:afterAutospacing="0"/>
                              <w:textAlignment w:val="baseline"/>
                              <w:rPr>
                                <w:rFonts w:ascii="Tahoma" w:hAnsi="Tahoma" w:cs="Tahoma"/>
                              </w:rPr>
                            </w:pPr>
                            <w:r w:rsidRPr="006937CF">
                              <w:rPr>
                                <w:rStyle w:val="normaltextrun"/>
                                <w:rFonts w:ascii="Tahoma" w:hAnsi="Tahoma" w:cs="Tahoma"/>
                              </w:rPr>
                              <w:t>au moins deux tiers de</w:t>
                            </w:r>
                            <w:r>
                              <w:rPr>
                                <w:rStyle w:val="normaltextrun"/>
                                <w:rFonts w:ascii="Tahoma" w:hAnsi="Tahoma" w:cs="Tahoma"/>
                              </w:rPr>
                              <w:t xml:space="preserve"> ses</w:t>
                            </w:r>
                            <w:r w:rsidRPr="006937CF">
                              <w:rPr>
                                <w:rStyle w:val="normaltextrun"/>
                                <w:rFonts w:ascii="Tahoma" w:hAnsi="Tahoma" w:cs="Tahoma"/>
                              </w:rPr>
                              <w:t xml:space="preserve"> membres doivent représenter les employés visés par le plan;</w:t>
                            </w:r>
                            <w:r w:rsidRPr="006937CF">
                              <w:rPr>
                                <w:rStyle w:val="eop"/>
                                <w:rFonts w:ascii="Tahoma" w:hAnsi="Tahoma" w:cs="Tahoma"/>
                              </w:rPr>
                              <w:t> </w:t>
                            </w:r>
                          </w:p>
                          <w:p w14:paraId="2C0BC313" w14:textId="6D9DB2D9" w:rsidR="00B932AA" w:rsidRPr="006937CF" w:rsidRDefault="00B932AA" w:rsidP="00B932AA">
                            <w:pPr>
                              <w:pStyle w:val="paragraph"/>
                              <w:numPr>
                                <w:ilvl w:val="0"/>
                                <w:numId w:val="11"/>
                              </w:numPr>
                              <w:spacing w:before="0" w:beforeAutospacing="0" w:after="0" w:afterAutospacing="0"/>
                              <w:textAlignment w:val="baseline"/>
                              <w:rPr>
                                <w:rFonts w:ascii="Tahoma" w:hAnsi="Tahoma" w:cs="Tahoma"/>
                              </w:rPr>
                            </w:pPr>
                            <w:r w:rsidRPr="006937CF">
                              <w:rPr>
                                <w:rStyle w:val="normaltextrun"/>
                                <w:rFonts w:ascii="Tahoma" w:hAnsi="Tahoma" w:cs="Tahoma"/>
                              </w:rPr>
                              <w:t>au moins cinquante pour cent de</w:t>
                            </w:r>
                            <w:r>
                              <w:rPr>
                                <w:rStyle w:val="normaltextrun"/>
                                <w:rFonts w:ascii="Tahoma" w:hAnsi="Tahoma" w:cs="Tahoma"/>
                              </w:rPr>
                              <w:t xml:space="preserve"> ses</w:t>
                            </w:r>
                            <w:r w:rsidRPr="006937CF">
                              <w:rPr>
                                <w:rStyle w:val="normaltextrun"/>
                                <w:rFonts w:ascii="Tahoma" w:hAnsi="Tahoma" w:cs="Tahoma"/>
                              </w:rPr>
                              <w:t xml:space="preserve"> membres doivent être des femmes;</w:t>
                            </w:r>
                            <w:r w:rsidRPr="006937CF">
                              <w:rPr>
                                <w:rStyle w:val="eop"/>
                                <w:rFonts w:ascii="Tahoma" w:hAnsi="Tahoma" w:cs="Tahoma"/>
                              </w:rPr>
                              <w:t> </w:t>
                            </w:r>
                          </w:p>
                          <w:p w14:paraId="5A478B77" w14:textId="77777777" w:rsidR="00B932AA" w:rsidRPr="006937CF" w:rsidRDefault="00B932AA" w:rsidP="00B932AA">
                            <w:pPr>
                              <w:pStyle w:val="paragraph"/>
                              <w:numPr>
                                <w:ilvl w:val="0"/>
                                <w:numId w:val="11"/>
                              </w:numPr>
                              <w:spacing w:before="0" w:beforeAutospacing="0" w:after="0" w:afterAutospacing="0"/>
                              <w:textAlignment w:val="baseline"/>
                              <w:rPr>
                                <w:rFonts w:ascii="Tahoma" w:hAnsi="Tahoma" w:cs="Tahoma"/>
                              </w:rPr>
                            </w:pPr>
                            <w:r w:rsidRPr="006937CF">
                              <w:rPr>
                                <w:rStyle w:val="normaltextrun"/>
                                <w:rFonts w:ascii="Tahoma" w:hAnsi="Tahoma" w:cs="Tahoma"/>
                              </w:rPr>
                              <w:t xml:space="preserve">au moins un </w:t>
                            </w:r>
                            <w:r>
                              <w:rPr>
                                <w:rStyle w:val="normaltextrun"/>
                                <w:rFonts w:ascii="Tahoma" w:hAnsi="Tahoma" w:cs="Tahoma"/>
                              </w:rPr>
                              <w:t xml:space="preserve">de ses </w:t>
                            </w:r>
                            <w:r w:rsidRPr="006937CF">
                              <w:rPr>
                                <w:rStyle w:val="normaltextrun"/>
                                <w:rFonts w:ascii="Tahoma" w:hAnsi="Tahoma" w:cs="Tahoma"/>
                              </w:rPr>
                              <w:t>membre</w:t>
                            </w:r>
                            <w:r>
                              <w:rPr>
                                <w:rStyle w:val="normaltextrun"/>
                                <w:rFonts w:ascii="Tahoma" w:hAnsi="Tahoma" w:cs="Tahoma"/>
                              </w:rPr>
                              <w:t>s</w:t>
                            </w:r>
                            <w:r w:rsidRPr="006937CF">
                              <w:rPr>
                                <w:rStyle w:val="normaltextrun"/>
                                <w:rFonts w:ascii="Tahoma" w:hAnsi="Tahoma" w:cs="Tahoma"/>
                              </w:rPr>
                              <w:t> est choisi par l'employeur ou par le groupe d’employeurs pour le représenter;</w:t>
                            </w:r>
                            <w:r w:rsidRPr="006937CF">
                              <w:rPr>
                                <w:rStyle w:val="eop"/>
                                <w:rFonts w:ascii="Tahoma" w:hAnsi="Tahoma" w:cs="Tahoma"/>
                              </w:rPr>
                              <w:t> </w:t>
                            </w:r>
                          </w:p>
                          <w:p w14:paraId="05BE2CBA" w14:textId="77777777" w:rsidR="00B932AA" w:rsidRPr="006937CF" w:rsidRDefault="00B932AA" w:rsidP="00B932AA">
                            <w:pPr>
                              <w:pStyle w:val="paragraph"/>
                              <w:numPr>
                                <w:ilvl w:val="0"/>
                                <w:numId w:val="11"/>
                              </w:numPr>
                              <w:spacing w:before="0" w:beforeAutospacing="0" w:after="0" w:afterAutospacing="0"/>
                              <w:textAlignment w:val="baseline"/>
                              <w:rPr>
                                <w:rFonts w:ascii="Tahoma" w:hAnsi="Tahoma" w:cs="Tahoma"/>
                              </w:rPr>
                            </w:pPr>
                            <w:r w:rsidRPr="006937CF">
                              <w:rPr>
                                <w:rStyle w:val="normaltextrun"/>
                                <w:rFonts w:ascii="Tahoma" w:hAnsi="Tahoma" w:cs="Tahoma"/>
                              </w:rPr>
                              <w:t>au moins un</w:t>
                            </w:r>
                            <w:r>
                              <w:rPr>
                                <w:rStyle w:val="normaltextrun"/>
                                <w:rFonts w:ascii="Tahoma" w:hAnsi="Tahoma" w:cs="Tahoma"/>
                              </w:rPr>
                              <w:t xml:space="preserve"> de ses</w:t>
                            </w:r>
                            <w:r w:rsidRPr="006937CF">
                              <w:rPr>
                                <w:rStyle w:val="normaltextrun"/>
                                <w:rFonts w:ascii="Tahoma" w:hAnsi="Tahoma" w:cs="Tahoma"/>
                              </w:rPr>
                              <w:t xml:space="preserve"> membre</w:t>
                            </w:r>
                            <w:r>
                              <w:rPr>
                                <w:rStyle w:val="normaltextrun"/>
                                <w:rFonts w:ascii="Tahoma" w:hAnsi="Tahoma" w:cs="Tahoma"/>
                              </w:rPr>
                              <w:t>s</w:t>
                            </w:r>
                            <w:r w:rsidRPr="006937CF">
                              <w:rPr>
                                <w:rStyle w:val="normaltextrun"/>
                                <w:rFonts w:ascii="Tahoma" w:hAnsi="Tahoma" w:cs="Tahoma"/>
                              </w:rPr>
                              <w:t> est choisi par chacun des agents négociateurs</w:t>
                            </w:r>
                            <w:r>
                              <w:rPr>
                                <w:rStyle w:val="normaltextrun"/>
                                <w:rFonts w:ascii="Tahoma" w:hAnsi="Tahoma" w:cs="Tahoma"/>
                              </w:rPr>
                              <w:t>,</w:t>
                            </w:r>
                            <w:r w:rsidRPr="006937CF">
                              <w:rPr>
                                <w:rStyle w:val="normaltextrun"/>
                                <w:rFonts w:ascii="Tahoma" w:hAnsi="Tahoma" w:cs="Tahoma"/>
                              </w:rPr>
                              <w:t> si des employés sont syndiqués;</w:t>
                            </w:r>
                            <w:r w:rsidRPr="006937CF">
                              <w:rPr>
                                <w:rStyle w:val="eop"/>
                                <w:rFonts w:ascii="Tahoma" w:hAnsi="Tahoma" w:cs="Tahoma"/>
                              </w:rPr>
                              <w:t> </w:t>
                            </w:r>
                          </w:p>
                          <w:p w14:paraId="6BC67C89" w14:textId="77777777" w:rsidR="00B932AA" w:rsidRPr="006937CF" w:rsidRDefault="00B932AA" w:rsidP="00B932AA">
                            <w:pPr>
                              <w:pStyle w:val="paragraph"/>
                              <w:numPr>
                                <w:ilvl w:val="0"/>
                                <w:numId w:val="11"/>
                              </w:numPr>
                              <w:spacing w:before="0" w:beforeAutospacing="0" w:after="0" w:afterAutospacing="0"/>
                              <w:textAlignment w:val="baseline"/>
                              <w:rPr>
                                <w:rFonts w:ascii="Tahoma" w:hAnsi="Tahoma" w:cs="Tahoma"/>
                              </w:rPr>
                            </w:pPr>
                            <w:r w:rsidRPr="006937CF">
                              <w:rPr>
                                <w:rStyle w:val="normaltextrun"/>
                                <w:rFonts w:ascii="Tahoma" w:hAnsi="Tahoma" w:cs="Tahoma"/>
                              </w:rPr>
                              <w:t>au moins un</w:t>
                            </w:r>
                            <w:r>
                              <w:rPr>
                                <w:rStyle w:val="normaltextrun"/>
                                <w:rFonts w:ascii="Tahoma" w:hAnsi="Tahoma" w:cs="Tahoma"/>
                              </w:rPr>
                              <w:t xml:space="preserve"> de ses</w:t>
                            </w:r>
                            <w:r w:rsidRPr="006937CF">
                              <w:rPr>
                                <w:rStyle w:val="normaltextrun"/>
                                <w:rFonts w:ascii="Tahoma" w:hAnsi="Tahoma" w:cs="Tahoma"/>
                              </w:rPr>
                              <w:t xml:space="preserve"> membre</w:t>
                            </w:r>
                            <w:r>
                              <w:rPr>
                                <w:rStyle w:val="normaltextrun"/>
                                <w:rFonts w:ascii="Tahoma" w:hAnsi="Tahoma" w:cs="Tahoma"/>
                              </w:rPr>
                              <w:t>s</w:t>
                            </w:r>
                            <w:r w:rsidRPr="006937CF">
                              <w:rPr>
                                <w:rStyle w:val="normaltextrun"/>
                                <w:rFonts w:ascii="Tahoma" w:hAnsi="Tahoma" w:cs="Tahoma"/>
                              </w:rPr>
                              <w:t> est choisi par les employés non syndiqués pour les représenter.</w:t>
                            </w:r>
                            <w:r w:rsidRPr="006937CF">
                              <w:rPr>
                                <w:rStyle w:val="eop"/>
                                <w:rFonts w:ascii="Tahoma" w:hAnsi="Tahoma" w:cs="Tahoma"/>
                              </w:rPr>
                              <w:t> </w:t>
                            </w:r>
                          </w:p>
                          <w:p w14:paraId="38A490FA" w14:textId="77777777" w:rsidR="00B932AA" w:rsidRPr="006937CF" w:rsidRDefault="00B932AA" w:rsidP="00B932AA">
                            <w:pPr>
                              <w:rPr>
                                <w:rFonts w:ascii="Tahoma" w:hAnsi="Tahoma" w:cs="Tahoma"/>
                                <w:iCs/>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3893F" id="Text Box 6" o:spid="_x0000_s1029" type="#_x0000_t202" style="position:absolute;margin-left:-.65pt;margin-top:49.95pt;width:425.25pt;height:40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" fillcolor="window" strokecolor="windowText" strokeweight="2pt">
                <v:textbox>
                  <w:txbxContent>
                    <w:p w14:paraId="7B34B75C" w14:textId="1B52309D" w:rsidR="00B932AA" w:rsidRDefault="00B932AA" w:rsidP="00B932AA">
                      <w:pPr>
                        <w:rPr>
                          <w:rFonts w:ascii="Tahoma" w:hAnsi="Tahoma" w:cs="Tahoma"/>
                          <w:spacing w:val="-4"/>
                        </w:rPr>
                      </w:pPr>
                      <w:r w:rsidRPr="006937CF">
                        <w:rPr>
                          <w:rFonts w:ascii="Tahoma" w:hAnsi="Tahoma" w:cs="Tahoma"/>
                          <w:spacing w:val="-4"/>
                        </w:rPr>
                        <w:t>Le</w:t>
                      </w:r>
                      <w:r>
                        <w:rPr>
                          <w:rFonts w:ascii="Tahoma" w:hAnsi="Tahoma" w:cs="Tahoma"/>
                          <w:spacing w:val="-4"/>
                        </w:rPr>
                        <w:t xml:space="preserve"> rôle de notre</w:t>
                      </w:r>
                      <w:r w:rsidRPr="006937CF">
                        <w:rPr>
                          <w:rFonts w:ascii="Tahoma" w:hAnsi="Tahoma" w:cs="Tahoma"/>
                          <w:spacing w:val="-4"/>
                        </w:rPr>
                        <w:t xml:space="preserve"> </w:t>
                      </w:r>
                      <w:r w:rsidRPr="006937CF">
                        <w:rPr>
                          <w:rFonts w:ascii="Tahoma" w:hAnsi="Tahoma" w:cs="Tahoma"/>
                          <w:b/>
                          <w:spacing w:val="-4"/>
                        </w:rPr>
                        <w:t>comité d’équité salariale</w:t>
                      </w:r>
                      <w:r w:rsidRPr="006937CF">
                        <w:rPr>
                          <w:rFonts w:ascii="Tahoma" w:hAnsi="Tahoma" w:cs="Tahoma"/>
                          <w:spacing w:val="-4"/>
                        </w:rPr>
                        <w:t xml:space="preserve"> consiste à créer le plan d’équité salariale</w:t>
                      </w:r>
                      <w:r>
                        <w:rPr>
                          <w:rFonts w:ascii="Tahoma" w:hAnsi="Tahoma" w:cs="Tahoma"/>
                          <w:spacing w:val="-4"/>
                        </w:rPr>
                        <w:t xml:space="preserve"> de notre organisation</w:t>
                      </w:r>
                      <w:r w:rsidRPr="006937CF">
                        <w:rPr>
                          <w:rFonts w:ascii="Tahoma" w:hAnsi="Tahoma" w:cs="Tahoma"/>
                          <w:spacing w:val="-4"/>
                        </w:rPr>
                        <w:t xml:space="preserve">. </w:t>
                      </w:r>
                    </w:p>
                    <w:p w14:paraId="306B4646" w14:textId="77777777" w:rsidR="00B932AA" w:rsidRDefault="00B932AA" w:rsidP="00B932AA">
                      <w:pPr>
                        <w:rPr>
                          <w:rFonts w:ascii="Tahoma" w:hAnsi="Tahoma" w:cs="Tahoma"/>
                          <w:spacing w:val="-4"/>
                        </w:rPr>
                      </w:pPr>
                    </w:p>
                    <w:p w14:paraId="1E73BD07" w14:textId="3B1FBF44" w:rsidR="00B932AA" w:rsidRPr="006937CF" w:rsidRDefault="00B932AA" w:rsidP="00B932AA">
                      <w:pPr>
                        <w:rPr>
                          <w:rFonts w:ascii="Tahoma" w:hAnsi="Tahoma" w:cs="Tahoma"/>
                          <w:spacing w:val="-4"/>
                        </w:rPr>
                      </w:pPr>
                      <w:r>
                        <w:rPr>
                          <w:rFonts w:ascii="Tahoma" w:hAnsi="Tahoma" w:cs="Tahoma"/>
                          <w:spacing w:val="-4"/>
                        </w:rPr>
                        <w:t xml:space="preserve">En vertu de la </w:t>
                      </w:r>
                      <w:r w:rsidRPr="007E4327">
                        <w:rPr>
                          <w:rFonts w:ascii="Tahoma" w:hAnsi="Tahoma" w:cs="Tahoma"/>
                          <w:spacing w:val="-4"/>
                        </w:rPr>
                        <w:t>Loi sur l’équité salariale</w:t>
                      </w:r>
                      <w:r>
                        <w:rPr>
                          <w:rFonts w:ascii="Tahoma" w:hAnsi="Tahoma" w:cs="Tahoma"/>
                          <w:spacing w:val="-4"/>
                        </w:rPr>
                        <w:t>, l</w:t>
                      </w:r>
                      <w:r w:rsidRPr="006937CF">
                        <w:rPr>
                          <w:rFonts w:ascii="Tahoma" w:hAnsi="Tahoma" w:cs="Tahoma"/>
                          <w:spacing w:val="-4"/>
                        </w:rPr>
                        <w:t xml:space="preserve">es employeurs et groupes d’employeurs suivants doivent faire tous les efforts raisonnables pour former un comité d’équité salariale : </w:t>
                      </w:r>
                    </w:p>
                    <w:p w14:paraId="592787F6" w14:textId="4BF97170" w:rsidR="00B932AA" w:rsidRPr="006937CF" w:rsidRDefault="00B932AA" w:rsidP="00B932AA">
                      <w:pPr>
                        <w:pStyle w:val="ListParagraph"/>
                        <w:numPr>
                          <w:ilvl w:val="0"/>
                          <w:numId w:val="1"/>
                        </w:numPr>
                        <w:rPr>
                          <w:rFonts w:ascii="Tahoma" w:eastAsia="Arial" w:hAnsi="Tahoma" w:cs="Tahoma"/>
                        </w:rPr>
                      </w:pPr>
                      <w:r>
                        <w:rPr>
                          <w:rFonts w:ascii="Tahoma" w:hAnsi="Tahoma" w:cs="Tahoma"/>
                        </w:rPr>
                        <w:t>Les e</w:t>
                      </w:r>
                      <w:r w:rsidRPr="006937CF">
                        <w:rPr>
                          <w:rFonts w:ascii="Tahoma" w:hAnsi="Tahoma" w:cs="Tahoma"/>
                        </w:rPr>
                        <w:t>mployeurs et groupes d’employeurs comptant de 10 à 99 employés, dont certains, ou tous, sont syndiqués.</w:t>
                      </w:r>
                    </w:p>
                    <w:p w14:paraId="5C97E113" w14:textId="3B81B872" w:rsidR="00B932AA" w:rsidRPr="006937CF" w:rsidRDefault="00B932AA" w:rsidP="00B932AA">
                      <w:pPr>
                        <w:pStyle w:val="ListParagraph"/>
                        <w:numPr>
                          <w:ilvl w:val="0"/>
                          <w:numId w:val="1"/>
                        </w:numPr>
                        <w:rPr>
                          <w:rFonts w:ascii="Tahoma" w:hAnsi="Tahoma" w:cs="Tahoma"/>
                        </w:rPr>
                      </w:pPr>
                      <w:r w:rsidRPr="006937CF">
                        <w:rPr>
                          <w:rFonts w:ascii="Tahoma" w:hAnsi="Tahoma" w:cs="Tahoma"/>
                        </w:rPr>
                        <w:t xml:space="preserve">Employeurs et groupes d’employeurs </w:t>
                      </w:r>
                      <w:r w:rsidRPr="007E4327">
                        <w:rPr>
                          <w:rFonts w:ascii="Tahoma" w:hAnsi="Tahoma" w:cs="Tahoma"/>
                        </w:rPr>
                        <w:t>comptant</w:t>
                      </w:r>
                      <w:r w:rsidRPr="006937CF">
                        <w:rPr>
                          <w:rFonts w:ascii="Tahoma" w:hAnsi="Tahoma" w:cs="Tahoma"/>
                        </w:rPr>
                        <w:t xml:space="preserve"> 100 employés ou plus. </w:t>
                      </w:r>
                    </w:p>
                    <w:p w14:paraId="49A287A5" w14:textId="77777777" w:rsidR="00B932AA" w:rsidRPr="006937CF" w:rsidRDefault="00B932AA" w:rsidP="00B932AA">
                      <w:pPr>
                        <w:rPr>
                          <w:rFonts w:ascii="Tahoma" w:hAnsi="Tahoma" w:cs="Tahoma"/>
                        </w:rPr>
                      </w:pPr>
                    </w:p>
                    <w:p w14:paraId="7B3A9470" w14:textId="7A8DB052" w:rsidR="00B932AA" w:rsidRPr="006937CF" w:rsidRDefault="00B932AA" w:rsidP="00B932AA">
                      <w:pPr>
                        <w:rPr>
                          <w:rFonts w:ascii="Tahoma" w:hAnsi="Tahoma" w:cs="Tahoma"/>
                        </w:rPr>
                      </w:pPr>
                      <w:r w:rsidRPr="006937CF">
                        <w:rPr>
                          <w:rFonts w:ascii="Tahoma" w:hAnsi="Tahoma" w:cs="Tahoma"/>
                        </w:rPr>
                        <w:t xml:space="preserve">Les employeurs et les groupes d’employeurs comptant de 10 à 99 employés </w:t>
                      </w:r>
                      <w:r>
                        <w:rPr>
                          <w:rFonts w:ascii="Tahoma" w:hAnsi="Tahoma" w:cs="Tahoma"/>
                        </w:rPr>
                        <w:t>dont aucun n’est</w:t>
                      </w:r>
                      <w:r w:rsidRPr="006937CF">
                        <w:rPr>
                          <w:rFonts w:ascii="Tahoma" w:hAnsi="Tahoma" w:cs="Tahoma"/>
                        </w:rPr>
                        <w:t xml:space="preserve"> syndiqué peuvent constituer un comité d’équité salariale, soit à la demande d’un employé, soit sur une base volontaire.</w:t>
                      </w:r>
                    </w:p>
                    <w:p w14:paraId="115D822E" w14:textId="77777777" w:rsidR="00B932AA" w:rsidRPr="006937CF" w:rsidRDefault="00B932AA" w:rsidP="00B932AA">
                      <w:pPr>
                        <w:rPr>
                          <w:rFonts w:ascii="Tahoma" w:hAnsi="Tahoma" w:cs="Tahoma"/>
                          <w:iCs/>
                          <w:highlight w:val="yellow"/>
                        </w:rPr>
                      </w:pPr>
                    </w:p>
                    <w:p w14:paraId="4B57CAFE" w14:textId="5995695D" w:rsidR="00B932AA" w:rsidRPr="00B644F1" w:rsidRDefault="00B932AA" w:rsidP="00B932AA">
                      <w:pPr>
                        <w:rPr>
                          <w:rFonts w:ascii="Tahoma" w:hAnsi="Tahoma" w:cs="Tahoma"/>
                          <w:b/>
                        </w:rPr>
                      </w:pPr>
                      <w:r w:rsidRPr="00B644F1">
                        <w:rPr>
                          <w:rFonts w:ascii="Tahoma" w:hAnsi="Tahoma" w:cs="Tahoma"/>
                          <w:b/>
                        </w:rPr>
                        <w:t>L</w:t>
                      </w:r>
                      <w:r>
                        <w:rPr>
                          <w:rFonts w:ascii="Tahoma" w:hAnsi="Tahoma" w:cs="Tahoma"/>
                          <w:b/>
                        </w:rPr>
                        <w:t>a composition du comité doit répondre à tous les critères suivants </w:t>
                      </w:r>
                      <w:r w:rsidRPr="00B644F1">
                        <w:rPr>
                          <w:rFonts w:ascii="Tahoma" w:hAnsi="Tahoma" w:cs="Tahoma"/>
                          <w:b/>
                        </w:rPr>
                        <w:t>:</w:t>
                      </w:r>
                    </w:p>
                    <w:p w14:paraId="02135987" w14:textId="77777777" w:rsidR="00B932AA" w:rsidRPr="006937CF" w:rsidRDefault="00B932AA" w:rsidP="00B932AA">
                      <w:pPr>
                        <w:pStyle w:val="ListParagraph"/>
                        <w:numPr>
                          <w:ilvl w:val="0"/>
                          <w:numId w:val="11"/>
                        </w:numPr>
                        <w:rPr>
                          <w:rFonts w:ascii="Tahoma" w:hAnsi="Tahoma" w:cs="Tahoma"/>
                        </w:rPr>
                      </w:pPr>
                      <w:r>
                        <w:rPr>
                          <w:rFonts w:ascii="Tahoma" w:hAnsi="Tahoma" w:cs="Tahoma"/>
                        </w:rPr>
                        <w:t xml:space="preserve">il compte </w:t>
                      </w:r>
                      <w:r w:rsidRPr="006937CF">
                        <w:rPr>
                          <w:rFonts w:ascii="Tahoma" w:hAnsi="Tahoma" w:cs="Tahoma"/>
                        </w:rPr>
                        <w:t>au moins trois membres;</w:t>
                      </w:r>
                    </w:p>
                    <w:p w14:paraId="3B5E4F0F" w14:textId="53F809D2" w:rsidR="00B932AA" w:rsidRPr="006937CF" w:rsidRDefault="00B932AA" w:rsidP="00B932AA">
                      <w:pPr>
                        <w:pStyle w:val="paragraph"/>
                        <w:numPr>
                          <w:ilvl w:val="0"/>
                          <w:numId w:val="11"/>
                        </w:numPr>
                        <w:spacing w:before="0" w:beforeAutospacing="0" w:after="0" w:afterAutospacing="0"/>
                        <w:textAlignment w:val="baseline"/>
                        <w:rPr>
                          <w:rFonts w:ascii="Tahoma" w:hAnsi="Tahoma" w:cs="Tahoma"/>
                        </w:rPr>
                      </w:pPr>
                      <w:r w:rsidRPr="006937CF">
                        <w:rPr>
                          <w:rStyle w:val="normaltextrun"/>
                          <w:rFonts w:ascii="Tahoma" w:hAnsi="Tahoma" w:cs="Tahoma"/>
                        </w:rPr>
                        <w:t>au moins deux tiers de</w:t>
                      </w:r>
                      <w:r>
                        <w:rPr>
                          <w:rStyle w:val="normaltextrun"/>
                          <w:rFonts w:ascii="Tahoma" w:hAnsi="Tahoma" w:cs="Tahoma"/>
                        </w:rPr>
                        <w:t xml:space="preserve"> ses</w:t>
                      </w:r>
                      <w:r w:rsidRPr="006937CF">
                        <w:rPr>
                          <w:rStyle w:val="normaltextrun"/>
                          <w:rFonts w:ascii="Tahoma" w:hAnsi="Tahoma" w:cs="Tahoma"/>
                        </w:rPr>
                        <w:t xml:space="preserve"> membres doivent représenter les employés visés par le plan;</w:t>
                      </w:r>
                      <w:r w:rsidRPr="006937CF">
                        <w:rPr>
                          <w:rStyle w:val="eop"/>
                          <w:rFonts w:ascii="Tahoma" w:hAnsi="Tahoma" w:cs="Tahoma"/>
                        </w:rPr>
                        <w:t> </w:t>
                      </w:r>
                    </w:p>
                    <w:p w14:paraId="2C0BC313" w14:textId="6D9DB2D9" w:rsidR="00B932AA" w:rsidRPr="006937CF" w:rsidRDefault="00B932AA" w:rsidP="00B932AA">
                      <w:pPr>
                        <w:pStyle w:val="paragraph"/>
                        <w:numPr>
                          <w:ilvl w:val="0"/>
                          <w:numId w:val="11"/>
                        </w:numPr>
                        <w:spacing w:before="0" w:beforeAutospacing="0" w:after="0" w:afterAutospacing="0"/>
                        <w:textAlignment w:val="baseline"/>
                        <w:rPr>
                          <w:rFonts w:ascii="Tahoma" w:hAnsi="Tahoma" w:cs="Tahoma"/>
                        </w:rPr>
                      </w:pPr>
                      <w:r w:rsidRPr="006937CF">
                        <w:rPr>
                          <w:rStyle w:val="normaltextrun"/>
                          <w:rFonts w:ascii="Tahoma" w:hAnsi="Tahoma" w:cs="Tahoma"/>
                        </w:rPr>
                        <w:t>au moins cinquante pour cent de</w:t>
                      </w:r>
                      <w:r>
                        <w:rPr>
                          <w:rStyle w:val="normaltextrun"/>
                          <w:rFonts w:ascii="Tahoma" w:hAnsi="Tahoma" w:cs="Tahoma"/>
                        </w:rPr>
                        <w:t xml:space="preserve"> ses</w:t>
                      </w:r>
                      <w:r w:rsidRPr="006937CF">
                        <w:rPr>
                          <w:rStyle w:val="normaltextrun"/>
                          <w:rFonts w:ascii="Tahoma" w:hAnsi="Tahoma" w:cs="Tahoma"/>
                        </w:rPr>
                        <w:t xml:space="preserve"> membres doivent être des femmes;</w:t>
                      </w:r>
                      <w:r w:rsidRPr="006937CF">
                        <w:rPr>
                          <w:rStyle w:val="eop"/>
                          <w:rFonts w:ascii="Tahoma" w:hAnsi="Tahoma" w:cs="Tahoma"/>
                        </w:rPr>
                        <w:t> </w:t>
                      </w:r>
                    </w:p>
                    <w:p w14:paraId="5A478B77" w14:textId="77777777" w:rsidR="00B932AA" w:rsidRPr="006937CF" w:rsidRDefault="00B932AA" w:rsidP="00B932AA">
                      <w:pPr>
                        <w:pStyle w:val="paragraph"/>
                        <w:numPr>
                          <w:ilvl w:val="0"/>
                          <w:numId w:val="11"/>
                        </w:numPr>
                        <w:spacing w:before="0" w:beforeAutospacing="0" w:after="0" w:afterAutospacing="0"/>
                        <w:textAlignment w:val="baseline"/>
                        <w:rPr>
                          <w:rFonts w:ascii="Tahoma" w:hAnsi="Tahoma" w:cs="Tahoma"/>
                        </w:rPr>
                      </w:pPr>
                      <w:r w:rsidRPr="006937CF">
                        <w:rPr>
                          <w:rStyle w:val="normaltextrun"/>
                          <w:rFonts w:ascii="Tahoma" w:hAnsi="Tahoma" w:cs="Tahoma"/>
                        </w:rPr>
                        <w:t xml:space="preserve">au moins un </w:t>
                      </w:r>
                      <w:r>
                        <w:rPr>
                          <w:rStyle w:val="normaltextrun"/>
                          <w:rFonts w:ascii="Tahoma" w:hAnsi="Tahoma" w:cs="Tahoma"/>
                        </w:rPr>
                        <w:t xml:space="preserve">de ses </w:t>
                      </w:r>
                      <w:r w:rsidRPr="006937CF">
                        <w:rPr>
                          <w:rStyle w:val="normaltextrun"/>
                          <w:rFonts w:ascii="Tahoma" w:hAnsi="Tahoma" w:cs="Tahoma"/>
                        </w:rPr>
                        <w:t>membre</w:t>
                      </w:r>
                      <w:r>
                        <w:rPr>
                          <w:rStyle w:val="normaltextrun"/>
                          <w:rFonts w:ascii="Tahoma" w:hAnsi="Tahoma" w:cs="Tahoma"/>
                        </w:rPr>
                        <w:t>s</w:t>
                      </w:r>
                      <w:r w:rsidRPr="006937CF">
                        <w:rPr>
                          <w:rStyle w:val="normaltextrun"/>
                          <w:rFonts w:ascii="Tahoma" w:hAnsi="Tahoma" w:cs="Tahoma"/>
                        </w:rPr>
                        <w:t> est choisi par l'employeur ou par le groupe d’employeurs pour le représenter;</w:t>
                      </w:r>
                      <w:r w:rsidRPr="006937CF">
                        <w:rPr>
                          <w:rStyle w:val="eop"/>
                          <w:rFonts w:ascii="Tahoma" w:hAnsi="Tahoma" w:cs="Tahoma"/>
                        </w:rPr>
                        <w:t> </w:t>
                      </w:r>
                    </w:p>
                    <w:p w14:paraId="05BE2CBA" w14:textId="77777777" w:rsidR="00B932AA" w:rsidRPr="006937CF" w:rsidRDefault="00B932AA" w:rsidP="00B932AA">
                      <w:pPr>
                        <w:pStyle w:val="paragraph"/>
                        <w:numPr>
                          <w:ilvl w:val="0"/>
                          <w:numId w:val="11"/>
                        </w:numPr>
                        <w:spacing w:before="0" w:beforeAutospacing="0" w:after="0" w:afterAutospacing="0"/>
                        <w:textAlignment w:val="baseline"/>
                        <w:rPr>
                          <w:rFonts w:ascii="Tahoma" w:hAnsi="Tahoma" w:cs="Tahoma"/>
                        </w:rPr>
                      </w:pPr>
                      <w:r w:rsidRPr="006937CF">
                        <w:rPr>
                          <w:rStyle w:val="normaltextrun"/>
                          <w:rFonts w:ascii="Tahoma" w:hAnsi="Tahoma" w:cs="Tahoma"/>
                        </w:rPr>
                        <w:t>au moins un</w:t>
                      </w:r>
                      <w:r>
                        <w:rPr>
                          <w:rStyle w:val="normaltextrun"/>
                          <w:rFonts w:ascii="Tahoma" w:hAnsi="Tahoma" w:cs="Tahoma"/>
                        </w:rPr>
                        <w:t xml:space="preserve"> de ses</w:t>
                      </w:r>
                      <w:r w:rsidRPr="006937CF">
                        <w:rPr>
                          <w:rStyle w:val="normaltextrun"/>
                          <w:rFonts w:ascii="Tahoma" w:hAnsi="Tahoma" w:cs="Tahoma"/>
                        </w:rPr>
                        <w:t xml:space="preserve"> membre</w:t>
                      </w:r>
                      <w:r>
                        <w:rPr>
                          <w:rStyle w:val="normaltextrun"/>
                          <w:rFonts w:ascii="Tahoma" w:hAnsi="Tahoma" w:cs="Tahoma"/>
                        </w:rPr>
                        <w:t>s</w:t>
                      </w:r>
                      <w:r w:rsidRPr="006937CF">
                        <w:rPr>
                          <w:rStyle w:val="normaltextrun"/>
                          <w:rFonts w:ascii="Tahoma" w:hAnsi="Tahoma" w:cs="Tahoma"/>
                        </w:rPr>
                        <w:t> est choisi par chacun des agents négociateurs</w:t>
                      </w:r>
                      <w:r>
                        <w:rPr>
                          <w:rStyle w:val="normaltextrun"/>
                          <w:rFonts w:ascii="Tahoma" w:hAnsi="Tahoma" w:cs="Tahoma"/>
                        </w:rPr>
                        <w:t>,</w:t>
                      </w:r>
                      <w:r w:rsidRPr="006937CF">
                        <w:rPr>
                          <w:rStyle w:val="normaltextrun"/>
                          <w:rFonts w:ascii="Tahoma" w:hAnsi="Tahoma" w:cs="Tahoma"/>
                        </w:rPr>
                        <w:t> si des employés sont syndiqués;</w:t>
                      </w:r>
                      <w:r w:rsidRPr="006937CF">
                        <w:rPr>
                          <w:rStyle w:val="eop"/>
                          <w:rFonts w:ascii="Tahoma" w:hAnsi="Tahoma" w:cs="Tahoma"/>
                        </w:rPr>
                        <w:t> </w:t>
                      </w:r>
                    </w:p>
                    <w:p w14:paraId="6BC67C89" w14:textId="77777777" w:rsidR="00B932AA" w:rsidRPr="006937CF" w:rsidRDefault="00B932AA" w:rsidP="00B932AA">
                      <w:pPr>
                        <w:pStyle w:val="paragraph"/>
                        <w:numPr>
                          <w:ilvl w:val="0"/>
                          <w:numId w:val="11"/>
                        </w:numPr>
                        <w:spacing w:before="0" w:beforeAutospacing="0" w:after="0" w:afterAutospacing="0"/>
                        <w:textAlignment w:val="baseline"/>
                        <w:rPr>
                          <w:rFonts w:ascii="Tahoma" w:hAnsi="Tahoma" w:cs="Tahoma"/>
                        </w:rPr>
                      </w:pPr>
                      <w:r w:rsidRPr="006937CF">
                        <w:rPr>
                          <w:rStyle w:val="normaltextrun"/>
                          <w:rFonts w:ascii="Tahoma" w:hAnsi="Tahoma" w:cs="Tahoma"/>
                        </w:rPr>
                        <w:t>au moins un</w:t>
                      </w:r>
                      <w:r>
                        <w:rPr>
                          <w:rStyle w:val="normaltextrun"/>
                          <w:rFonts w:ascii="Tahoma" w:hAnsi="Tahoma" w:cs="Tahoma"/>
                        </w:rPr>
                        <w:t xml:space="preserve"> de ses</w:t>
                      </w:r>
                      <w:r w:rsidRPr="006937CF">
                        <w:rPr>
                          <w:rStyle w:val="normaltextrun"/>
                          <w:rFonts w:ascii="Tahoma" w:hAnsi="Tahoma" w:cs="Tahoma"/>
                        </w:rPr>
                        <w:t xml:space="preserve"> membre</w:t>
                      </w:r>
                      <w:r>
                        <w:rPr>
                          <w:rStyle w:val="normaltextrun"/>
                          <w:rFonts w:ascii="Tahoma" w:hAnsi="Tahoma" w:cs="Tahoma"/>
                        </w:rPr>
                        <w:t>s</w:t>
                      </w:r>
                      <w:r w:rsidRPr="006937CF">
                        <w:rPr>
                          <w:rStyle w:val="normaltextrun"/>
                          <w:rFonts w:ascii="Tahoma" w:hAnsi="Tahoma" w:cs="Tahoma"/>
                        </w:rPr>
                        <w:t> est choisi par les employés non syndiqués pour les représenter.</w:t>
                      </w:r>
                      <w:r w:rsidRPr="006937CF">
                        <w:rPr>
                          <w:rStyle w:val="eop"/>
                          <w:rFonts w:ascii="Tahoma" w:hAnsi="Tahoma" w:cs="Tahoma"/>
                        </w:rPr>
                        <w:t> </w:t>
                      </w:r>
                    </w:p>
                    <w:p w14:paraId="38A490FA" w14:textId="77777777" w:rsidR="00B932AA" w:rsidRPr="006937CF" w:rsidRDefault="00B932AA" w:rsidP="00B932AA">
                      <w:pPr>
                        <w:rPr>
                          <w:rFonts w:ascii="Tahoma" w:hAnsi="Tahoma" w:cs="Tahoma"/>
                          <w:iCs/>
                          <w:highlight w:val="yellow"/>
                        </w:rPr>
                      </w:pPr>
                    </w:p>
                  </w:txbxContent>
                </v:textbox>
                <w10:wrap type="topAndBottom" anchorx="margin"/>
              </v:shape>
            </w:pict>
          </mc:Fallback>
        </mc:AlternateContent>
      </w:r>
      <w:r w:rsidR="001B0645" w:rsidRPr="00A47E9A">
        <w:rPr>
          <w:rFonts w:ascii="Tahoma" w:hAnsi="Tahoma"/>
          <w:b/>
        </w:rPr>
        <w:t xml:space="preserve">Vous pouvez inclure dans l’avis les formules suivantes pour </w:t>
      </w:r>
      <w:r w:rsidR="007E4327">
        <w:rPr>
          <w:rFonts w:ascii="Tahoma" w:hAnsi="Tahoma"/>
          <w:b/>
        </w:rPr>
        <w:t>expliquer aux employés</w:t>
      </w:r>
      <w:r w:rsidR="007E4327" w:rsidRPr="00A47E9A">
        <w:rPr>
          <w:rFonts w:ascii="Tahoma" w:hAnsi="Tahoma"/>
          <w:b/>
        </w:rPr>
        <w:t xml:space="preserve"> </w:t>
      </w:r>
      <w:r w:rsidR="001B0645" w:rsidRPr="00A47E9A">
        <w:rPr>
          <w:rFonts w:ascii="Tahoma" w:hAnsi="Tahoma"/>
          <w:b/>
        </w:rPr>
        <w:t xml:space="preserve">le </w:t>
      </w:r>
      <w:r w:rsidR="007E4327">
        <w:rPr>
          <w:rFonts w:ascii="Tahoma" w:hAnsi="Tahoma"/>
          <w:b/>
        </w:rPr>
        <w:t xml:space="preserve">rôle du </w:t>
      </w:r>
      <w:r w:rsidR="001B0645" w:rsidRPr="00A47E9A">
        <w:rPr>
          <w:rFonts w:ascii="Tahoma" w:hAnsi="Tahoma"/>
          <w:b/>
        </w:rPr>
        <w:t xml:space="preserve">comité d’équité salariale et </w:t>
      </w:r>
      <w:r w:rsidR="007E4327">
        <w:rPr>
          <w:rFonts w:ascii="Tahoma" w:hAnsi="Tahoma"/>
          <w:b/>
        </w:rPr>
        <w:t>l</w:t>
      </w:r>
      <w:r w:rsidR="001B0645" w:rsidRPr="00A47E9A">
        <w:rPr>
          <w:rFonts w:ascii="Tahoma" w:hAnsi="Tahoma"/>
          <w:b/>
        </w:rPr>
        <w:t xml:space="preserve">es </w:t>
      </w:r>
      <w:r w:rsidR="00A524CA" w:rsidRPr="00A47E9A">
        <w:rPr>
          <w:rFonts w:ascii="Tahoma" w:hAnsi="Tahoma"/>
          <w:b/>
        </w:rPr>
        <w:t xml:space="preserve">règles de </w:t>
      </w:r>
      <w:r w:rsidR="007E4327">
        <w:rPr>
          <w:rFonts w:ascii="Tahoma" w:hAnsi="Tahoma"/>
          <w:b/>
        </w:rPr>
        <w:t xml:space="preserve">sa </w:t>
      </w:r>
      <w:r w:rsidR="00A524CA" w:rsidRPr="00A47E9A">
        <w:rPr>
          <w:rFonts w:ascii="Tahoma" w:hAnsi="Tahoma"/>
          <w:b/>
        </w:rPr>
        <w:t>composition</w:t>
      </w:r>
      <w:r w:rsidR="001B0645" w:rsidRPr="00A47E9A">
        <w:rPr>
          <w:rFonts w:ascii="Tahoma" w:hAnsi="Tahoma"/>
          <w:b/>
        </w:rPr>
        <w:t> :</w:t>
      </w:r>
    </w:p>
    <w:p w14:paraId="2BE1A2AB" w14:textId="51621F99" w:rsidR="001B0645" w:rsidRPr="00A47E9A" w:rsidRDefault="001B0645" w:rsidP="0081603B">
      <w:pPr>
        <w:pStyle w:val="Heading1"/>
        <w:spacing w:before="0" w:after="120"/>
        <w:rPr>
          <w:b/>
          <w:bCs/>
          <w:noProof/>
          <w:lang w:val="fr-FR"/>
        </w:rPr>
      </w:pPr>
    </w:p>
    <w:p w14:paraId="4E3321F6" w14:textId="5E1BF9B9" w:rsidR="00ED4B3B" w:rsidRPr="00BE389A" w:rsidRDefault="00ED4B3B" w:rsidP="00ED4B3B">
      <w:pPr>
        <w:spacing w:after="240"/>
        <w:rPr>
          <w:sz w:val="28"/>
          <w:szCs w:val="28"/>
          <w:lang w:val="fr-FR"/>
        </w:rPr>
      </w:pPr>
    </w:p>
    <w:sectPr w:rsidR="00ED4B3B" w:rsidRPr="00BE389A" w:rsidSect="00FD7E9E">
      <w:headerReference w:type="even" r:id="rId17"/>
      <w:headerReference w:type="default" r:id="rId18"/>
      <w:footerReference w:type="even" r:id="rId19"/>
      <w:footerReference w:type="default" r:id="rId20"/>
      <w:headerReference w:type="first" r:id="rId21"/>
      <w:footerReference w:type="first" r:id="rId22"/>
      <w:pgSz w:w="12240" w:h="15840" w:code="1"/>
      <w:pgMar w:top="1701" w:right="1588" w:bottom="1440" w:left="1588" w:header="284"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FA663" w14:textId="77777777" w:rsidR="001837AB" w:rsidRDefault="001837AB">
      <w:r>
        <w:separator/>
      </w:r>
    </w:p>
  </w:endnote>
  <w:endnote w:type="continuationSeparator" w:id="0">
    <w:p w14:paraId="4336F3A2" w14:textId="77777777" w:rsidR="001837AB" w:rsidRDefault="0018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A29D" w14:textId="77777777" w:rsidR="00E47F65" w:rsidRPr="00AF69AF" w:rsidRDefault="00E47F65" w:rsidP="00023EBC">
    <w:pPr>
      <w:pStyle w:val="Footer"/>
      <w:jc w:val="center"/>
      <w:rPr>
        <w:sz w:val="16"/>
      </w:rPr>
    </w:pPr>
    <w:r>
      <w:rPr>
        <w:sz w:val="16"/>
      </w:rPr>
      <w:tab/>
    </w:r>
    <w:r>
      <w:rPr>
        <w:sz w:val="16"/>
      </w:rPr>
      <w:tab/>
    </w:r>
  </w:p>
  <w:p w14:paraId="4FF737CD" w14:textId="77777777" w:rsidR="00E47F65" w:rsidRDefault="00E47F65" w:rsidP="00023EBC">
    <w:pPr>
      <w:pStyle w:val="Footer"/>
      <w:jc w:val="center"/>
      <w:rPr>
        <w:sz w:val="16"/>
      </w:rPr>
    </w:pPr>
  </w:p>
  <w:p w14:paraId="5A249A59" w14:textId="77777777" w:rsidR="00E47F65" w:rsidRPr="00BE389A" w:rsidRDefault="00E47F65" w:rsidP="00023EBC">
    <w:pPr>
      <w:pStyle w:val="Footer"/>
      <w:jc w:val="center"/>
      <w:rPr>
        <w:sz w:val="16"/>
        <w:lang w:val="en-US"/>
      </w:rPr>
    </w:pPr>
    <w:r w:rsidRPr="00BE389A">
      <w:rPr>
        <w:sz w:val="16"/>
        <w:lang w:val="en-US"/>
      </w:rPr>
      <w:t>344 Slater Street, Ottawa, Ontario  K1A 1E1</w:t>
    </w:r>
  </w:p>
  <w:p w14:paraId="4942313B" w14:textId="77777777" w:rsidR="00E47F65" w:rsidRPr="00BE389A" w:rsidRDefault="00E47F65" w:rsidP="00023EBC">
    <w:pPr>
      <w:pStyle w:val="Footer"/>
      <w:jc w:val="center"/>
      <w:rPr>
        <w:sz w:val="16"/>
        <w:lang w:val="en-US"/>
      </w:rPr>
    </w:pPr>
    <w:r w:rsidRPr="00BE389A">
      <w:rPr>
        <w:sz w:val="16"/>
        <w:lang w:val="en-US"/>
      </w:rPr>
      <w:t>344, rue Slater, Ottawa (Ontario)  K1A 1E1</w:t>
    </w:r>
  </w:p>
  <w:p w14:paraId="0B6789AA" w14:textId="77777777" w:rsidR="00E47F65" w:rsidRPr="002B0431" w:rsidRDefault="00E47F65" w:rsidP="00023EBC">
    <w:pPr>
      <w:pStyle w:val="Footer"/>
      <w:jc w:val="center"/>
      <w:rPr>
        <w:sz w:val="16"/>
      </w:rPr>
    </w:pPr>
    <w:proofErr w:type="spellStart"/>
    <w:r>
      <w:rPr>
        <w:sz w:val="16"/>
      </w:rPr>
      <w:t>Toll</w:t>
    </w:r>
    <w:proofErr w:type="spellEnd"/>
    <w:r>
      <w:rPr>
        <w:sz w:val="16"/>
      </w:rPr>
      <w:t>-free/Sans frais 1-888-214-1090, TTY/ATS 1-888-643-3304, Fax/Téléc. 613 996-9661</w:t>
    </w:r>
  </w:p>
  <w:p w14:paraId="1E190172" w14:textId="77777777" w:rsidR="00E47F65" w:rsidRPr="002B0431" w:rsidRDefault="00E47F65" w:rsidP="00023EBC">
    <w:pPr>
      <w:pStyle w:val="Footer"/>
      <w:jc w:val="center"/>
    </w:pPr>
    <w:r>
      <w:rPr>
        <w:sz w:val="16"/>
      </w:rPr>
      <w:t>https://www.chrc-ccdp.gc.ca/fr</w:t>
    </w:r>
  </w:p>
  <w:p w14:paraId="40593F37" w14:textId="77777777" w:rsidR="00E47F65" w:rsidRPr="002B0431" w:rsidRDefault="00E47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FD98" w14:textId="6E7C1500" w:rsidR="001A76D0" w:rsidRPr="00D23A7E" w:rsidRDefault="001A76D0" w:rsidP="001A76D0">
    <w:pPr>
      <w:pStyle w:val="Footer"/>
      <w:jc w:val="center"/>
      <w:rPr>
        <w:sz w:val="16"/>
      </w:rPr>
    </w:pPr>
    <w:r w:rsidRPr="00D23A7E">
      <w:rPr>
        <w:sz w:val="16"/>
      </w:rPr>
      <w:t xml:space="preserve">344, rue Slater, </w:t>
    </w:r>
    <w:r w:rsidR="00D66FB5" w:rsidRPr="00D23A7E">
      <w:rPr>
        <w:sz w:val="16"/>
      </w:rPr>
      <w:t xml:space="preserve">8e étage, </w:t>
    </w:r>
    <w:r w:rsidRPr="00D23A7E">
      <w:rPr>
        <w:sz w:val="16"/>
      </w:rPr>
      <w:t>Ottawa (Ontario)  K1A 1E1</w:t>
    </w:r>
  </w:p>
  <w:p w14:paraId="563754B5" w14:textId="41DC4773" w:rsidR="001A76D0" w:rsidRPr="00D66FB5" w:rsidRDefault="001A76D0" w:rsidP="001A76D0">
    <w:pPr>
      <w:pStyle w:val="Footer"/>
      <w:jc w:val="center"/>
      <w:rPr>
        <w:sz w:val="16"/>
      </w:rPr>
    </w:pPr>
    <w:r w:rsidRPr="00D66FB5">
      <w:rPr>
        <w:sz w:val="16"/>
      </w:rPr>
      <w:t>Sans frais</w:t>
    </w:r>
    <w:r w:rsidR="00D66FB5" w:rsidRPr="00D66FB5">
      <w:rPr>
        <w:sz w:val="16"/>
      </w:rPr>
      <w:t xml:space="preserve"> :</w:t>
    </w:r>
    <w:r w:rsidRPr="00D66FB5">
      <w:rPr>
        <w:sz w:val="16"/>
      </w:rPr>
      <w:t xml:space="preserve"> 1-888-214-1090, ATS</w:t>
    </w:r>
    <w:r w:rsidR="00D66FB5" w:rsidRPr="00D66FB5">
      <w:rPr>
        <w:sz w:val="16"/>
      </w:rPr>
      <w:t xml:space="preserve"> :</w:t>
    </w:r>
    <w:r w:rsidRPr="00D66FB5">
      <w:rPr>
        <w:sz w:val="16"/>
      </w:rPr>
      <w:t xml:space="preserve"> 1-800-465-7735</w:t>
    </w:r>
  </w:p>
  <w:p w14:paraId="23B98F35" w14:textId="78E0B758" w:rsidR="001A76D0" w:rsidRPr="00D66FB5" w:rsidRDefault="001A76D0" w:rsidP="001A76D0">
    <w:pPr>
      <w:pStyle w:val="Footer"/>
      <w:jc w:val="center"/>
    </w:pPr>
    <w:r w:rsidRPr="00D66FB5">
      <w:rPr>
        <w:sz w:val="16"/>
      </w:rPr>
      <w:t>www.ccdp.gc.ca</w:t>
    </w:r>
  </w:p>
  <w:p w14:paraId="20B79A81" w14:textId="77777777" w:rsidR="00E47F65" w:rsidRPr="00D66FB5" w:rsidRDefault="00E47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0093" w14:textId="77777777" w:rsidR="00B9764A" w:rsidRPr="00FD7E9E" w:rsidRDefault="00B9764A">
    <w:pPr>
      <w:pStyle w:val="Footer"/>
      <w:rPr>
        <w:sz w:val="16"/>
      </w:rPr>
    </w:pPr>
  </w:p>
  <w:p w14:paraId="7B6AE4C2" w14:textId="77777777" w:rsidR="00B9764A" w:rsidRPr="00FD7E9E" w:rsidRDefault="00B9764A" w:rsidP="00B9764A">
    <w:pPr>
      <w:rPr>
        <w:lang w:val="en-CA"/>
      </w:rPr>
    </w:pPr>
  </w:p>
  <w:p w14:paraId="4ED6F31E" w14:textId="77777777" w:rsidR="00B9764A" w:rsidRPr="00BE389A" w:rsidRDefault="00B9764A" w:rsidP="00B9764A">
    <w:pPr>
      <w:pStyle w:val="Footer"/>
      <w:jc w:val="center"/>
      <w:rPr>
        <w:sz w:val="16"/>
        <w:lang w:val="en-US"/>
      </w:rPr>
    </w:pPr>
    <w:r w:rsidRPr="00BE389A">
      <w:rPr>
        <w:sz w:val="16"/>
        <w:lang w:val="en-US"/>
      </w:rPr>
      <w:t>344 Slater Street, Ottawa, Ontario  K1A 1E1</w:t>
    </w:r>
  </w:p>
  <w:p w14:paraId="27399D7E" w14:textId="77777777" w:rsidR="00B9764A" w:rsidRPr="00BE389A" w:rsidRDefault="00B9764A" w:rsidP="00B9764A">
    <w:pPr>
      <w:pStyle w:val="Footer"/>
      <w:jc w:val="center"/>
      <w:rPr>
        <w:sz w:val="16"/>
        <w:lang w:val="en-US"/>
      </w:rPr>
    </w:pPr>
    <w:r w:rsidRPr="00BE389A">
      <w:rPr>
        <w:sz w:val="16"/>
        <w:lang w:val="en-US"/>
      </w:rPr>
      <w:t>344, rue Slater, Ottawa (Ontario)  K1A 1E1</w:t>
    </w:r>
  </w:p>
  <w:p w14:paraId="685BAB36" w14:textId="77777777" w:rsidR="00B9764A" w:rsidRPr="00BE389A" w:rsidRDefault="00B9764A" w:rsidP="00B9764A">
    <w:pPr>
      <w:pStyle w:val="Footer"/>
      <w:jc w:val="center"/>
      <w:rPr>
        <w:sz w:val="16"/>
        <w:lang w:val="en-US"/>
      </w:rPr>
    </w:pPr>
    <w:r w:rsidRPr="00BE389A">
      <w:rPr>
        <w:sz w:val="16"/>
        <w:lang w:val="en-US"/>
      </w:rPr>
      <w:t xml:space="preserve">Toll-free/Sans </w:t>
    </w:r>
    <w:proofErr w:type="spellStart"/>
    <w:r w:rsidRPr="00BE389A">
      <w:rPr>
        <w:sz w:val="16"/>
        <w:lang w:val="en-US"/>
      </w:rPr>
      <w:t>frais</w:t>
    </w:r>
    <w:proofErr w:type="spellEnd"/>
    <w:r w:rsidRPr="00BE389A">
      <w:rPr>
        <w:sz w:val="16"/>
        <w:lang w:val="en-US"/>
      </w:rPr>
      <w:t xml:space="preserve"> 1-888-214-1090, TTY/ATS 1-888-643-3304</w:t>
    </w:r>
  </w:p>
  <w:p w14:paraId="1FC4188D" w14:textId="77777777" w:rsidR="00B9764A" w:rsidRPr="00BE389A" w:rsidRDefault="00B9764A" w:rsidP="00B9764A">
    <w:pPr>
      <w:pStyle w:val="Footer"/>
      <w:jc w:val="center"/>
      <w:rPr>
        <w:lang w:val="en-US"/>
      </w:rPr>
    </w:pPr>
    <w:r w:rsidRPr="00BE389A">
      <w:rPr>
        <w:sz w:val="16"/>
        <w:lang w:val="en-US"/>
      </w:rPr>
      <w:t>https://www.chrc-ccdp.gc.ca/fr</w:t>
    </w:r>
  </w:p>
  <w:p w14:paraId="40EE9C35" w14:textId="77777777" w:rsidR="00E47F65" w:rsidRPr="00BE389A" w:rsidRDefault="00E47F65" w:rsidP="00FD7E9E">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5AD4" w14:textId="77777777" w:rsidR="001837AB" w:rsidRDefault="001837AB">
      <w:r>
        <w:separator/>
      </w:r>
    </w:p>
  </w:footnote>
  <w:footnote w:type="continuationSeparator" w:id="0">
    <w:p w14:paraId="41874CC0" w14:textId="77777777" w:rsidR="001837AB" w:rsidRDefault="001837AB">
      <w:r>
        <w:continuationSeparator/>
      </w:r>
    </w:p>
  </w:footnote>
  <w:footnote w:id="1">
    <w:p w14:paraId="3C38C158" w14:textId="7DBD5317" w:rsidR="00506AF2" w:rsidRPr="0081603B" w:rsidRDefault="00506AF2">
      <w:pPr>
        <w:pStyle w:val="FootnoteText"/>
      </w:pPr>
      <w:r>
        <w:rPr>
          <w:rStyle w:val="FootnoteReference"/>
        </w:rPr>
        <w:footnoteRef/>
      </w:r>
      <w:r>
        <w:t xml:space="preserve"> L’affichage de cet avis est imposé par les paragraphes 14(1), 14(2), 15(1) et 15(2) de la Loi sur l’équité salariale.</w:t>
      </w:r>
    </w:p>
  </w:footnote>
  <w:footnote w:id="2">
    <w:p w14:paraId="188A7E26" w14:textId="50FCE862" w:rsidR="00163BAD" w:rsidRPr="00AA7BAB" w:rsidRDefault="00163BAD">
      <w:pPr>
        <w:pStyle w:val="FootnoteText"/>
      </w:pPr>
      <w:r>
        <w:rPr>
          <w:rStyle w:val="FootnoteReference"/>
        </w:rPr>
        <w:footnoteRef/>
      </w:r>
      <w:r>
        <w:t xml:space="preserve"> Cf. Règlement sur l’équité salariale : DORS/2021-161 pour de plus amples renseignements.</w:t>
      </w:r>
    </w:p>
  </w:footnote>
  <w:footnote w:id="3">
    <w:p w14:paraId="3D878C13" w14:textId="60DB87DE" w:rsidR="002D7823" w:rsidRPr="00AA7BAB" w:rsidRDefault="002D7823">
      <w:pPr>
        <w:pStyle w:val="FootnoteText"/>
      </w:pPr>
      <w:r>
        <w:rPr>
          <w:rStyle w:val="FootnoteReference"/>
        </w:rPr>
        <w:footnoteRef/>
      </w:r>
      <w:r>
        <w:t xml:space="preserve"> Si un employé a un handicap au sens de l’article 2 de la Loi canadienne sur l’accessibilité, l’avis doit être affiché sous une forme accessible audit employé.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283388"/>
      <w:docPartObj>
        <w:docPartGallery w:val="Page Numbers (Top of Page)"/>
        <w:docPartUnique/>
      </w:docPartObj>
    </w:sdtPr>
    <w:sdtEndPr/>
    <w:sdtContent>
      <w:p w14:paraId="60FD1756" w14:textId="77777777" w:rsidR="005A2D59" w:rsidRDefault="005A2D59">
        <w:pPr>
          <w:pStyle w:val="Header"/>
          <w:jc w:val="center"/>
        </w:pPr>
        <w:r>
          <w:t>2</w:t>
        </w:r>
      </w:p>
    </w:sdtContent>
  </w:sdt>
  <w:p w14:paraId="68752557" w14:textId="77777777" w:rsidR="00E47F65" w:rsidRPr="002A671D" w:rsidRDefault="00E47F65" w:rsidP="00A735C4">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567270"/>
      <w:docPartObj>
        <w:docPartGallery w:val="Page Numbers (Top of Page)"/>
        <w:docPartUnique/>
      </w:docPartObj>
    </w:sdtPr>
    <w:sdtEndPr>
      <w:rPr>
        <w:noProof/>
      </w:rPr>
    </w:sdtEndPr>
    <w:sdtContent>
      <w:p w14:paraId="6BE62D02" w14:textId="7FCB7503" w:rsidR="00BB3EA2" w:rsidRDefault="007A1276">
        <w:pPr>
          <w:pStyle w:val="Header"/>
          <w:jc w:val="right"/>
        </w:pPr>
        <w:r>
          <w:rPr>
            <w:noProof/>
            <w:color w:val="404040"/>
            <w:shd w:val="clear" w:color="auto" w:fill="E6E6E6"/>
            <w:lang w:eastAsia="fr-CA"/>
          </w:rPr>
          <w:drawing>
            <wp:anchor distT="0" distB="0" distL="114300" distR="114300" simplePos="0" relativeHeight="251664384" behindDoc="1" locked="0" layoutInCell="1" allowOverlap="1" wp14:anchorId="7EFFAD11" wp14:editId="319F5738">
              <wp:simplePos x="0" y="0"/>
              <wp:positionH relativeFrom="margin">
                <wp:posOffset>85725</wp:posOffset>
              </wp:positionH>
              <wp:positionV relativeFrom="paragraph">
                <wp:posOffset>10160</wp:posOffset>
              </wp:positionV>
              <wp:extent cx="2133600" cy="688340"/>
              <wp:effectExtent l="0" t="0" r="0" b="0"/>
              <wp:wrapTight wrapText="bothSides">
                <wp:wrapPolygon edited="0">
                  <wp:start x="3471" y="0"/>
                  <wp:lineTo x="0" y="7771"/>
                  <wp:lineTo x="0" y="14945"/>
                  <wp:lineTo x="1543" y="19129"/>
                  <wp:lineTo x="1350" y="20923"/>
                  <wp:lineTo x="3471" y="20923"/>
                  <wp:lineTo x="4050" y="20923"/>
                  <wp:lineTo x="4436" y="19129"/>
                  <wp:lineTo x="21407" y="16738"/>
                  <wp:lineTo x="21407" y="9565"/>
                  <wp:lineTo x="18707" y="9565"/>
                  <wp:lineTo x="18321" y="6576"/>
                  <wp:lineTo x="4436" y="0"/>
                  <wp:lineTo x="3471" y="0"/>
                </wp:wrapPolygon>
              </wp:wrapTight>
              <wp:docPr id="8" name="Picture 13" descr="CHRC_LogoCoule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C_LogoCouleur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88340"/>
                      </a:xfrm>
                      <a:prstGeom prst="rect">
                        <a:avLst/>
                      </a:prstGeom>
                      <a:noFill/>
                      <a:ln>
                        <a:noFill/>
                      </a:ln>
                    </pic:spPr>
                  </pic:pic>
                </a:graphicData>
              </a:graphic>
            </wp:anchor>
          </w:drawing>
        </w:r>
        <w:r w:rsidR="00BB3EA2">
          <w:fldChar w:fldCharType="begin"/>
        </w:r>
        <w:r w:rsidR="00BB3EA2">
          <w:instrText xml:space="preserve"> PAGE   \* MERGEFORMAT </w:instrText>
        </w:r>
        <w:r w:rsidR="00BB3EA2">
          <w:fldChar w:fldCharType="separate"/>
        </w:r>
        <w:r w:rsidR="00D82F5C">
          <w:rPr>
            <w:noProof/>
          </w:rPr>
          <w:t>1</w:t>
        </w:r>
        <w:r w:rsidR="00BB3EA2">
          <w:fldChar w:fldCharType="end"/>
        </w:r>
      </w:p>
    </w:sdtContent>
  </w:sdt>
  <w:p w14:paraId="7859900C" w14:textId="77777777" w:rsidR="00E47F65" w:rsidRPr="00146177" w:rsidRDefault="00E47F65">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0BA7" w14:textId="77777777" w:rsidR="00E47F65" w:rsidRDefault="00BB3EA2" w:rsidP="00023EBC">
    <w:pPr>
      <w:pStyle w:val="ResolutionsServices-English"/>
    </w:pPr>
    <w:r>
      <w:rPr>
        <w:noProof/>
        <w:lang w:eastAsia="fr-CA"/>
      </w:rPr>
      <w:drawing>
        <wp:anchor distT="0" distB="0" distL="114300" distR="114300" simplePos="0" relativeHeight="251659264" behindDoc="1" locked="0" layoutInCell="1" allowOverlap="1" wp14:anchorId="48E1C481" wp14:editId="183C5571">
          <wp:simplePos x="0" y="0"/>
          <wp:positionH relativeFrom="margin">
            <wp:align>left</wp:align>
          </wp:positionH>
          <wp:positionV relativeFrom="paragraph">
            <wp:posOffset>-180340</wp:posOffset>
          </wp:positionV>
          <wp:extent cx="2487295" cy="1314450"/>
          <wp:effectExtent l="0" t="0" r="8255" b="0"/>
          <wp:wrapThrough wrapText="bothSides">
            <wp:wrapPolygon edited="0">
              <wp:start x="3970" y="4070"/>
              <wp:lineTo x="165" y="9704"/>
              <wp:lineTo x="165" y="11896"/>
              <wp:lineTo x="993" y="14713"/>
              <wp:lineTo x="1654" y="14713"/>
              <wp:lineTo x="1820" y="17217"/>
              <wp:lineTo x="2647" y="17217"/>
              <wp:lineTo x="4963" y="15965"/>
              <wp:lineTo x="4798" y="14713"/>
              <wp:lineTo x="20679" y="14087"/>
              <wp:lineTo x="21506" y="10643"/>
              <wp:lineTo x="20183" y="8765"/>
              <wp:lineTo x="16212" y="7513"/>
              <wp:lineTo x="4798" y="4070"/>
              <wp:lineTo x="3970" y="4070"/>
            </wp:wrapPolygon>
          </wp:wrapThrough>
          <wp:docPr id="9" name="Image 8" descr="N:\COMMUNICATIONS\DESIGN - GRAPHISME\Logo New branding\CD\Logo Final\Couleur\FR\CHRC_LogoCouleur_FR-HD-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COMMUNICATIONS\DESIGN - GRAPHISME\Logo New branding\CD\Logo Final\Couleur\FR\CHRC_LogoCouleur_FR-HD-2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7295" cy="1314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75E1C1" w14:textId="77777777" w:rsidR="005A651D" w:rsidRDefault="005A651D" w:rsidP="005A651D">
    <w:pPr>
      <w:pStyle w:val="Header"/>
    </w:pPr>
    <w:bookmarkStart w:id="1" w:name="OLE_LINK1"/>
    <w:bookmarkEnd w:id="1"/>
  </w:p>
  <w:tbl>
    <w:tblPr>
      <w:tblW w:w="0" w:type="auto"/>
      <w:tblInd w:w="959" w:type="dxa"/>
      <w:tblLayout w:type="fixed"/>
      <w:tblLook w:val="04A0" w:firstRow="1" w:lastRow="0" w:firstColumn="1" w:lastColumn="0" w:noHBand="0" w:noVBand="1"/>
    </w:tblPr>
    <w:tblGrid>
      <w:gridCol w:w="1843"/>
      <w:gridCol w:w="2924"/>
    </w:tblGrid>
    <w:tr w:rsidR="005A651D" w:rsidRPr="005C68E3" w14:paraId="2B2F8F39" w14:textId="77777777" w:rsidTr="000B734A">
      <w:trPr>
        <w:trHeight w:val="91"/>
      </w:trPr>
      <w:tc>
        <w:tcPr>
          <w:tcW w:w="1843" w:type="dxa"/>
        </w:tcPr>
        <w:p w14:paraId="06628C06" w14:textId="77777777" w:rsidR="005A651D" w:rsidRPr="00525093" w:rsidRDefault="005A651D" w:rsidP="000B734A">
          <w:pPr>
            <w:pStyle w:val="Header"/>
            <w:tabs>
              <w:tab w:val="left" w:pos="3436"/>
            </w:tabs>
            <w:ind w:left="34" w:right="175"/>
            <w:rPr>
              <w:sz w:val="14"/>
              <w:szCs w:val="14"/>
            </w:rPr>
          </w:pPr>
        </w:p>
      </w:tc>
      <w:tc>
        <w:tcPr>
          <w:tcW w:w="2924" w:type="dxa"/>
          <w:tcBorders>
            <w:left w:val="nil"/>
          </w:tcBorders>
        </w:tcPr>
        <w:p w14:paraId="0DA26CAB" w14:textId="77777777" w:rsidR="005A651D" w:rsidRPr="00FA04DF" w:rsidRDefault="005A651D" w:rsidP="000B734A">
          <w:pPr>
            <w:pStyle w:val="Header"/>
            <w:rPr>
              <w:rFonts w:ascii="Verdana" w:hAnsi="Verdana"/>
              <w:sz w:val="14"/>
              <w:szCs w:val="14"/>
            </w:rPr>
          </w:pPr>
        </w:p>
      </w:tc>
    </w:tr>
  </w:tbl>
  <w:p w14:paraId="5A9652E6" w14:textId="77777777" w:rsidR="00E47F65" w:rsidRPr="00A735C4" w:rsidRDefault="00E47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573"/>
    <w:multiLevelType w:val="multilevel"/>
    <w:tmpl w:val="224A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836AD"/>
    <w:multiLevelType w:val="hybridMultilevel"/>
    <w:tmpl w:val="AFC8F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BE35AB"/>
    <w:multiLevelType w:val="multilevel"/>
    <w:tmpl w:val="1F36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611E8"/>
    <w:multiLevelType w:val="multilevel"/>
    <w:tmpl w:val="345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2397C"/>
    <w:multiLevelType w:val="hybridMultilevel"/>
    <w:tmpl w:val="C4DCB25C"/>
    <w:lvl w:ilvl="0" w:tplc="CDCA4A50">
      <w:start w:val="1"/>
      <w:numFmt w:val="decimal"/>
      <w:lvlText w:val="Option %1:"/>
      <w:lvlJc w:val="left"/>
      <w:pPr>
        <w:ind w:left="720" w:hanging="360"/>
      </w:pPr>
      <w:rPr>
        <w:rFonts w:hint="default"/>
        <w:b/>
      </w:rPr>
    </w:lvl>
    <w:lvl w:ilvl="1" w:tplc="90E2C9E4">
      <w:start w:val="1"/>
      <w:numFmt w:val="decimal"/>
      <w:lvlText w:val="Step %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63A02"/>
    <w:multiLevelType w:val="hybridMultilevel"/>
    <w:tmpl w:val="52F62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9010CF"/>
    <w:multiLevelType w:val="hybridMultilevel"/>
    <w:tmpl w:val="118A50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A794576"/>
    <w:multiLevelType w:val="hybridMultilevel"/>
    <w:tmpl w:val="66C06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192DE8"/>
    <w:multiLevelType w:val="hybridMultilevel"/>
    <w:tmpl w:val="F29CD806"/>
    <w:lvl w:ilvl="0" w:tplc="C35E6B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C6E"/>
    <w:multiLevelType w:val="hybridMultilevel"/>
    <w:tmpl w:val="6AE2FBF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A403DA"/>
    <w:multiLevelType w:val="hybridMultilevel"/>
    <w:tmpl w:val="6C9C020E"/>
    <w:lvl w:ilvl="0" w:tplc="40464BC0">
      <w:start w:val="1"/>
      <w:numFmt w:val="bullet"/>
      <w:lvlText w:val=""/>
      <w:lvlJc w:val="left"/>
      <w:pPr>
        <w:ind w:left="720" w:hanging="360"/>
      </w:pPr>
      <w:rPr>
        <w:rFonts w:ascii="Symbol" w:hAnsi="Symbol" w:hint="default"/>
        <w:lang w:val="en-CA"/>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4C5EC4"/>
    <w:multiLevelType w:val="hybridMultilevel"/>
    <w:tmpl w:val="B51C60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0BE2829"/>
    <w:multiLevelType w:val="hybridMultilevel"/>
    <w:tmpl w:val="DD5A48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27641D"/>
    <w:multiLevelType w:val="hybridMultilevel"/>
    <w:tmpl w:val="96085AD6"/>
    <w:lvl w:ilvl="0" w:tplc="41E0BB9C">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872570"/>
    <w:multiLevelType w:val="hybridMultilevel"/>
    <w:tmpl w:val="EB001B3E"/>
    <w:lvl w:ilvl="0" w:tplc="04090017">
      <w:start w:val="1"/>
      <w:numFmt w:val="lowerLetter"/>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480599C"/>
    <w:multiLevelType w:val="hybridMultilevel"/>
    <w:tmpl w:val="D83855E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4A44AE"/>
    <w:multiLevelType w:val="hybridMultilevel"/>
    <w:tmpl w:val="FECA45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2915BA"/>
    <w:multiLevelType w:val="hybridMultilevel"/>
    <w:tmpl w:val="86A4D83E"/>
    <w:lvl w:ilvl="0" w:tplc="04090005">
      <w:start w:val="1"/>
      <w:numFmt w:val="bullet"/>
      <w:lvlText w:val=""/>
      <w:lvlJc w:val="left"/>
      <w:pPr>
        <w:tabs>
          <w:tab w:val="num" w:pos="2214"/>
        </w:tabs>
        <w:ind w:left="2214" w:hanging="360"/>
      </w:pPr>
      <w:rPr>
        <w:rFonts w:ascii="Wingdings" w:hAnsi="Wingdings" w:hint="default"/>
      </w:rPr>
    </w:lvl>
    <w:lvl w:ilvl="1" w:tplc="04090003" w:tentative="1">
      <w:start w:val="1"/>
      <w:numFmt w:val="bullet"/>
      <w:lvlText w:val="o"/>
      <w:lvlJc w:val="left"/>
      <w:pPr>
        <w:tabs>
          <w:tab w:val="num" w:pos="2934"/>
        </w:tabs>
        <w:ind w:left="2934" w:hanging="360"/>
      </w:pPr>
      <w:rPr>
        <w:rFonts w:ascii="Courier New" w:hAnsi="Courier New" w:cs="Courier New" w:hint="default"/>
      </w:rPr>
    </w:lvl>
    <w:lvl w:ilvl="2" w:tplc="04090005" w:tentative="1">
      <w:start w:val="1"/>
      <w:numFmt w:val="bullet"/>
      <w:lvlText w:val=""/>
      <w:lvlJc w:val="left"/>
      <w:pPr>
        <w:tabs>
          <w:tab w:val="num" w:pos="3654"/>
        </w:tabs>
        <w:ind w:left="3654" w:hanging="360"/>
      </w:pPr>
      <w:rPr>
        <w:rFonts w:ascii="Wingdings" w:hAnsi="Wingdings" w:hint="default"/>
      </w:rPr>
    </w:lvl>
    <w:lvl w:ilvl="3" w:tplc="04090001" w:tentative="1">
      <w:start w:val="1"/>
      <w:numFmt w:val="bullet"/>
      <w:lvlText w:val=""/>
      <w:lvlJc w:val="left"/>
      <w:pPr>
        <w:tabs>
          <w:tab w:val="num" w:pos="4374"/>
        </w:tabs>
        <w:ind w:left="4374" w:hanging="360"/>
      </w:pPr>
      <w:rPr>
        <w:rFonts w:ascii="Symbol" w:hAnsi="Symbol" w:hint="default"/>
      </w:rPr>
    </w:lvl>
    <w:lvl w:ilvl="4" w:tplc="04090003" w:tentative="1">
      <w:start w:val="1"/>
      <w:numFmt w:val="bullet"/>
      <w:lvlText w:val="o"/>
      <w:lvlJc w:val="left"/>
      <w:pPr>
        <w:tabs>
          <w:tab w:val="num" w:pos="5094"/>
        </w:tabs>
        <w:ind w:left="5094" w:hanging="360"/>
      </w:pPr>
      <w:rPr>
        <w:rFonts w:ascii="Courier New" w:hAnsi="Courier New" w:cs="Courier New" w:hint="default"/>
      </w:rPr>
    </w:lvl>
    <w:lvl w:ilvl="5" w:tplc="04090005" w:tentative="1">
      <w:start w:val="1"/>
      <w:numFmt w:val="bullet"/>
      <w:lvlText w:val=""/>
      <w:lvlJc w:val="left"/>
      <w:pPr>
        <w:tabs>
          <w:tab w:val="num" w:pos="5814"/>
        </w:tabs>
        <w:ind w:left="5814" w:hanging="360"/>
      </w:pPr>
      <w:rPr>
        <w:rFonts w:ascii="Wingdings" w:hAnsi="Wingdings" w:hint="default"/>
      </w:rPr>
    </w:lvl>
    <w:lvl w:ilvl="6" w:tplc="04090001" w:tentative="1">
      <w:start w:val="1"/>
      <w:numFmt w:val="bullet"/>
      <w:lvlText w:val=""/>
      <w:lvlJc w:val="left"/>
      <w:pPr>
        <w:tabs>
          <w:tab w:val="num" w:pos="6534"/>
        </w:tabs>
        <w:ind w:left="6534" w:hanging="360"/>
      </w:pPr>
      <w:rPr>
        <w:rFonts w:ascii="Symbol" w:hAnsi="Symbol" w:hint="default"/>
      </w:rPr>
    </w:lvl>
    <w:lvl w:ilvl="7" w:tplc="04090003" w:tentative="1">
      <w:start w:val="1"/>
      <w:numFmt w:val="bullet"/>
      <w:lvlText w:val="o"/>
      <w:lvlJc w:val="left"/>
      <w:pPr>
        <w:tabs>
          <w:tab w:val="num" w:pos="7254"/>
        </w:tabs>
        <w:ind w:left="7254" w:hanging="360"/>
      </w:pPr>
      <w:rPr>
        <w:rFonts w:ascii="Courier New" w:hAnsi="Courier New" w:cs="Courier New" w:hint="default"/>
      </w:rPr>
    </w:lvl>
    <w:lvl w:ilvl="8" w:tplc="04090005" w:tentative="1">
      <w:start w:val="1"/>
      <w:numFmt w:val="bullet"/>
      <w:lvlText w:val=""/>
      <w:lvlJc w:val="left"/>
      <w:pPr>
        <w:tabs>
          <w:tab w:val="num" w:pos="7974"/>
        </w:tabs>
        <w:ind w:left="7974" w:hanging="360"/>
      </w:pPr>
      <w:rPr>
        <w:rFonts w:ascii="Wingdings" w:hAnsi="Wingdings" w:hint="default"/>
      </w:rPr>
    </w:lvl>
  </w:abstractNum>
  <w:abstractNum w:abstractNumId="18" w15:restartNumberingAfterBreak="0">
    <w:nsid w:val="548B2F51"/>
    <w:multiLevelType w:val="hybridMultilevel"/>
    <w:tmpl w:val="D38E9CC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EC1163"/>
    <w:multiLevelType w:val="hybridMultilevel"/>
    <w:tmpl w:val="80862172"/>
    <w:lvl w:ilvl="0" w:tplc="8AAA3456">
      <w:start w:val="1"/>
      <w:numFmt w:val="bullet"/>
      <w:lvlText w:val=""/>
      <w:lvlJc w:val="left"/>
      <w:pPr>
        <w:ind w:left="720" w:hanging="360"/>
      </w:pPr>
      <w:rPr>
        <w:rFonts w:ascii="Symbol" w:hAnsi="Symbol" w:hint="default"/>
      </w:rPr>
    </w:lvl>
    <w:lvl w:ilvl="1" w:tplc="5532D5C0">
      <w:start w:val="1"/>
      <w:numFmt w:val="bullet"/>
      <w:lvlText w:val="o"/>
      <w:lvlJc w:val="left"/>
      <w:pPr>
        <w:ind w:left="1440" w:hanging="360"/>
      </w:pPr>
      <w:rPr>
        <w:rFonts w:ascii="Courier New" w:hAnsi="Courier New" w:hint="default"/>
      </w:rPr>
    </w:lvl>
    <w:lvl w:ilvl="2" w:tplc="9DAAFF02">
      <w:start w:val="1"/>
      <w:numFmt w:val="bullet"/>
      <w:lvlText w:val=""/>
      <w:lvlJc w:val="left"/>
      <w:pPr>
        <w:ind w:left="2160" w:hanging="360"/>
      </w:pPr>
      <w:rPr>
        <w:rFonts w:ascii="Wingdings" w:hAnsi="Wingdings" w:hint="default"/>
      </w:rPr>
    </w:lvl>
    <w:lvl w:ilvl="3" w:tplc="935E0E4A">
      <w:start w:val="1"/>
      <w:numFmt w:val="bullet"/>
      <w:lvlText w:val=""/>
      <w:lvlJc w:val="left"/>
      <w:pPr>
        <w:ind w:left="2880" w:hanging="360"/>
      </w:pPr>
      <w:rPr>
        <w:rFonts w:ascii="Symbol" w:hAnsi="Symbol" w:hint="default"/>
      </w:rPr>
    </w:lvl>
    <w:lvl w:ilvl="4" w:tplc="9D401216">
      <w:start w:val="1"/>
      <w:numFmt w:val="bullet"/>
      <w:lvlText w:val="o"/>
      <w:lvlJc w:val="left"/>
      <w:pPr>
        <w:ind w:left="3600" w:hanging="360"/>
      </w:pPr>
      <w:rPr>
        <w:rFonts w:ascii="Courier New" w:hAnsi="Courier New" w:hint="default"/>
      </w:rPr>
    </w:lvl>
    <w:lvl w:ilvl="5" w:tplc="52BEDDE0">
      <w:start w:val="1"/>
      <w:numFmt w:val="bullet"/>
      <w:lvlText w:val=""/>
      <w:lvlJc w:val="left"/>
      <w:pPr>
        <w:ind w:left="4320" w:hanging="360"/>
      </w:pPr>
      <w:rPr>
        <w:rFonts w:ascii="Wingdings" w:hAnsi="Wingdings" w:hint="default"/>
      </w:rPr>
    </w:lvl>
    <w:lvl w:ilvl="6" w:tplc="60B22C12">
      <w:start w:val="1"/>
      <w:numFmt w:val="bullet"/>
      <w:lvlText w:val=""/>
      <w:lvlJc w:val="left"/>
      <w:pPr>
        <w:ind w:left="5040" w:hanging="360"/>
      </w:pPr>
      <w:rPr>
        <w:rFonts w:ascii="Symbol" w:hAnsi="Symbol" w:hint="default"/>
      </w:rPr>
    </w:lvl>
    <w:lvl w:ilvl="7" w:tplc="FF74C6C4">
      <w:start w:val="1"/>
      <w:numFmt w:val="bullet"/>
      <w:lvlText w:val="o"/>
      <w:lvlJc w:val="left"/>
      <w:pPr>
        <w:ind w:left="5760" w:hanging="360"/>
      </w:pPr>
      <w:rPr>
        <w:rFonts w:ascii="Courier New" w:hAnsi="Courier New" w:hint="default"/>
      </w:rPr>
    </w:lvl>
    <w:lvl w:ilvl="8" w:tplc="CEBA67A6">
      <w:start w:val="1"/>
      <w:numFmt w:val="bullet"/>
      <w:lvlText w:val=""/>
      <w:lvlJc w:val="left"/>
      <w:pPr>
        <w:ind w:left="6480" w:hanging="360"/>
      </w:pPr>
      <w:rPr>
        <w:rFonts w:ascii="Wingdings" w:hAnsi="Wingdings" w:hint="default"/>
      </w:rPr>
    </w:lvl>
  </w:abstractNum>
  <w:abstractNum w:abstractNumId="20" w15:restartNumberingAfterBreak="0">
    <w:nsid w:val="63B25E8D"/>
    <w:multiLevelType w:val="hybridMultilevel"/>
    <w:tmpl w:val="A824DAC8"/>
    <w:lvl w:ilvl="0" w:tplc="04090017">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741A8CB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F5C37"/>
    <w:multiLevelType w:val="hybridMultilevel"/>
    <w:tmpl w:val="206C3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BE61DA"/>
    <w:multiLevelType w:val="multilevel"/>
    <w:tmpl w:val="5526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AC44E6"/>
    <w:multiLevelType w:val="hybridMultilevel"/>
    <w:tmpl w:val="CE54F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4378E1"/>
    <w:multiLevelType w:val="hybridMultilevel"/>
    <w:tmpl w:val="3D347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4"/>
  </w:num>
  <w:num w:numId="4">
    <w:abstractNumId w:val="4"/>
  </w:num>
  <w:num w:numId="5">
    <w:abstractNumId w:val="17"/>
  </w:num>
  <w:num w:numId="6">
    <w:abstractNumId w:val="20"/>
  </w:num>
  <w:num w:numId="7">
    <w:abstractNumId w:val="8"/>
  </w:num>
  <w:num w:numId="8">
    <w:abstractNumId w:val="10"/>
  </w:num>
  <w:num w:numId="9">
    <w:abstractNumId w:val="21"/>
  </w:num>
  <w:num w:numId="10">
    <w:abstractNumId w:val="12"/>
  </w:num>
  <w:num w:numId="11">
    <w:abstractNumId w:val="5"/>
  </w:num>
  <w:num w:numId="12">
    <w:abstractNumId w:val="1"/>
  </w:num>
  <w:num w:numId="13">
    <w:abstractNumId w:val="3"/>
  </w:num>
  <w:num w:numId="14">
    <w:abstractNumId w:val="22"/>
  </w:num>
  <w:num w:numId="15">
    <w:abstractNumId w:val="2"/>
  </w:num>
  <w:num w:numId="16">
    <w:abstractNumId w:val="0"/>
  </w:num>
  <w:num w:numId="17">
    <w:abstractNumId w:val="11"/>
  </w:num>
  <w:num w:numId="18">
    <w:abstractNumId w:val="7"/>
  </w:num>
  <w:num w:numId="19">
    <w:abstractNumId w:val="23"/>
  </w:num>
  <w:num w:numId="20">
    <w:abstractNumId w:val="24"/>
  </w:num>
  <w:num w:numId="21">
    <w:abstractNumId w:val="18"/>
  </w:num>
  <w:num w:numId="22">
    <w:abstractNumId w:val="15"/>
  </w:num>
  <w:num w:numId="23">
    <w:abstractNumId w:val="16"/>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proofState w:spelling="clean"/>
  <w:defaultTabStop w:val="720"/>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80"/>
    <w:rsid w:val="00000035"/>
    <w:rsid w:val="000116F3"/>
    <w:rsid w:val="0002082B"/>
    <w:rsid w:val="000209B2"/>
    <w:rsid w:val="00023EBC"/>
    <w:rsid w:val="000331C3"/>
    <w:rsid w:val="00036721"/>
    <w:rsid w:val="00037518"/>
    <w:rsid w:val="000507BE"/>
    <w:rsid w:val="00072EAD"/>
    <w:rsid w:val="00073B0D"/>
    <w:rsid w:val="00077935"/>
    <w:rsid w:val="00083C31"/>
    <w:rsid w:val="00084CB2"/>
    <w:rsid w:val="000875C9"/>
    <w:rsid w:val="000A72B3"/>
    <w:rsid w:val="000B7C61"/>
    <w:rsid w:val="000C43E4"/>
    <w:rsid w:val="000C4BF8"/>
    <w:rsid w:val="000D3AE9"/>
    <w:rsid w:val="000D46BF"/>
    <w:rsid w:val="000D7032"/>
    <w:rsid w:val="000D7289"/>
    <w:rsid w:val="000F1FFF"/>
    <w:rsid w:val="000F25AC"/>
    <w:rsid w:val="00100C8A"/>
    <w:rsid w:val="0010212C"/>
    <w:rsid w:val="0010425D"/>
    <w:rsid w:val="00104801"/>
    <w:rsid w:val="00112680"/>
    <w:rsid w:val="0012463F"/>
    <w:rsid w:val="001326A7"/>
    <w:rsid w:val="00140920"/>
    <w:rsid w:val="00143CAC"/>
    <w:rsid w:val="00146177"/>
    <w:rsid w:val="00146763"/>
    <w:rsid w:val="001470C7"/>
    <w:rsid w:val="0015019B"/>
    <w:rsid w:val="00151DB0"/>
    <w:rsid w:val="00153152"/>
    <w:rsid w:val="001625AA"/>
    <w:rsid w:val="00163BAD"/>
    <w:rsid w:val="001663A7"/>
    <w:rsid w:val="00174C16"/>
    <w:rsid w:val="00182B43"/>
    <w:rsid w:val="00182DA3"/>
    <w:rsid w:val="001837AB"/>
    <w:rsid w:val="00184F3E"/>
    <w:rsid w:val="00187676"/>
    <w:rsid w:val="00191C69"/>
    <w:rsid w:val="00197F0E"/>
    <w:rsid w:val="001A297A"/>
    <w:rsid w:val="001A76D0"/>
    <w:rsid w:val="001B0645"/>
    <w:rsid w:val="001B72D0"/>
    <w:rsid w:val="001C03FB"/>
    <w:rsid w:val="001C0D43"/>
    <w:rsid w:val="001C13A2"/>
    <w:rsid w:val="001D20B8"/>
    <w:rsid w:val="001D2D1D"/>
    <w:rsid w:val="001E1617"/>
    <w:rsid w:val="001F5DC2"/>
    <w:rsid w:val="00206A46"/>
    <w:rsid w:val="00207039"/>
    <w:rsid w:val="00210255"/>
    <w:rsid w:val="0021353A"/>
    <w:rsid w:val="0021743C"/>
    <w:rsid w:val="00221517"/>
    <w:rsid w:val="00221D6C"/>
    <w:rsid w:val="002242DD"/>
    <w:rsid w:val="00224B7D"/>
    <w:rsid w:val="0023098B"/>
    <w:rsid w:val="00237042"/>
    <w:rsid w:val="00237FAD"/>
    <w:rsid w:val="0024148D"/>
    <w:rsid w:val="00242E0B"/>
    <w:rsid w:val="00252CFD"/>
    <w:rsid w:val="00254F97"/>
    <w:rsid w:val="00255664"/>
    <w:rsid w:val="00256D9E"/>
    <w:rsid w:val="00256FE4"/>
    <w:rsid w:val="00260B20"/>
    <w:rsid w:val="002635DA"/>
    <w:rsid w:val="002642FD"/>
    <w:rsid w:val="00267CC5"/>
    <w:rsid w:val="00270717"/>
    <w:rsid w:val="002919BA"/>
    <w:rsid w:val="00296788"/>
    <w:rsid w:val="00297C95"/>
    <w:rsid w:val="002A174B"/>
    <w:rsid w:val="002A671D"/>
    <w:rsid w:val="002B0431"/>
    <w:rsid w:val="002B2963"/>
    <w:rsid w:val="002D6755"/>
    <w:rsid w:val="002D7823"/>
    <w:rsid w:val="002F1D21"/>
    <w:rsid w:val="003019F9"/>
    <w:rsid w:val="003144D6"/>
    <w:rsid w:val="00314837"/>
    <w:rsid w:val="003165D7"/>
    <w:rsid w:val="00321270"/>
    <w:rsid w:val="00322A99"/>
    <w:rsid w:val="00324E16"/>
    <w:rsid w:val="00325F47"/>
    <w:rsid w:val="00330504"/>
    <w:rsid w:val="00344239"/>
    <w:rsid w:val="003567EA"/>
    <w:rsid w:val="003569C5"/>
    <w:rsid w:val="00356E54"/>
    <w:rsid w:val="003610C3"/>
    <w:rsid w:val="00372D0B"/>
    <w:rsid w:val="00374549"/>
    <w:rsid w:val="00384399"/>
    <w:rsid w:val="00385092"/>
    <w:rsid w:val="00387197"/>
    <w:rsid w:val="00390DC6"/>
    <w:rsid w:val="003A110A"/>
    <w:rsid w:val="003A2DEE"/>
    <w:rsid w:val="003A538E"/>
    <w:rsid w:val="003A79BE"/>
    <w:rsid w:val="003B2EC7"/>
    <w:rsid w:val="003B6E2B"/>
    <w:rsid w:val="003C1D99"/>
    <w:rsid w:val="003C5CE0"/>
    <w:rsid w:val="003D3948"/>
    <w:rsid w:val="003D7A4F"/>
    <w:rsid w:val="003E3499"/>
    <w:rsid w:val="003E4DC4"/>
    <w:rsid w:val="003E65D5"/>
    <w:rsid w:val="003E66E8"/>
    <w:rsid w:val="003E6E31"/>
    <w:rsid w:val="003F084E"/>
    <w:rsid w:val="003F3026"/>
    <w:rsid w:val="004043B5"/>
    <w:rsid w:val="00427041"/>
    <w:rsid w:val="00440581"/>
    <w:rsid w:val="00455E61"/>
    <w:rsid w:val="0047178E"/>
    <w:rsid w:val="00472B30"/>
    <w:rsid w:val="00480CA6"/>
    <w:rsid w:val="004831D7"/>
    <w:rsid w:val="00491140"/>
    <w:rsid w:val="004B3D97"/>
    <w:rsid w:val="004B446A"/>
    <w:rsid w:val="004B51D1"/>
    <w:rsid w:val="004C0DBA"/>
    <w:rsid w:val="004C2C9D"/>
    <w:rsid w:val="004D1E43"/>
    <w:rsid w:val="004D30F2"/>
    <w:rsid w:val="004E1FCB"/>
    <w:rsid w:val="004E550C"/>
    <w:rsid w:val="004E6CD4"/>
    <w:rsid w:val="004F151D"/>
    <w:rsid w:val="004F1D24"/>
    <w:rsid w:val="004F39DC"/>
    <w:rsid w:val="004F3BCE"/>
    <w:rsid w:val="004F798C"/>
    <w:rsid w:val="00503608"/>
    <w:rsid w:val="00506A5E"/>
    <w:rsid w:val="00506AF2"/>
    <w:rsid w:val="005139B7"/>
    <w:rsid w:val="00514FA0"/>
    <w:rsid w:val="00531BD7"/>
    <w:rsid w:val="00531F45"/>
    <w:rsid w:val="0053262F"/>
    <w:rsid w:val="00533034"/>
    <w:rsid w:val="005332F4"/>
    <w:rsid w:val="0054673A"/>
    <w:rsid w:val="0055262C"/>
    <w:rsid w:val="00556791"/>
    <w:rsid w:val="00556D34"/>
    <w:rsid w:val="005636C5"/>
    <w:rsid w:val="00565C2F"/>
    <w:rsid w:val="005809FE"/>
    <w:rsid w:val="00584612"/>
    <w:rsid w:val="00585695"/>
    <w:rsid w:val="00592BB7"/>
    <w:rsid w:val="00597673"/>
    <w:rsid w:val="005A2D59"/>
    <w:rsid w:val="005A651D"/>
    <w:rsid w:val="005B0870"/>
    <w:rsid w:val="005C256B"/>
    <w:rsid w:val="005C68E3"/>
    <w:rsid w:val="005E6BFE"/>
    <w:rsid w:val="005F3EF7"/>
    <w:rsid w:val="00604CE0"/>
    <w:rsid w:val="00606431"/>
    <w:rsid w:val="0062381B"/>
    <w:rsid w:val="00623C1F"/>
    <w:rsid w:val="00627251"/>
    <w:rsid w:val="00630C1A"/>
    <w:rsid w:val="00633B24"/>
    <w:rsid w:val="0064671D"/>
    <w:rsid w:val="00657A29"/>
    <w:rsid w:val="006732FE"/>
    <w:rsid w:val="00677804"/>
    <w:rsid w:val="006873E1"/>
    <w:rsid w:val="006937CF"/>
    <w:rsid w:val="00693B16"/>
    <w:rsid w:val="00695A01"/>
    <w:rsid w:val="006968DC"/>
    <w:rsid w:val="00696F76"/>
    <w:rsid w:val="006A4C04"/>
    <w:rsid w:val="006E3AF4"/>
    <w:rsid w:val="006F3FE5"/>
    <w:rsid w:val="00704900"/>
    <w:rsid w:val="00706B2B"/>
    <w:rsid w:val="00706E93"/>
    <w:rsid w:val="00714419"/>
    <w:rsid w:val="00714D20"/>
    <w:rsid w:val="00725A10"/>
    <w:rsid w:val="00732BB0"/>
    <w:rsid w:val="00734640"/>
    <w:rsid w:val="0074683F"/>
    <w:rsid w:val="007541C9"/>
    <w:rsid w:val="00756F0D"/>
    <w:rsid w:val="00764E26"/>
    <w:rsid w:val="00766D89"/>
    <w:rsid w:val="007670EC"/>
    <w:rsid w:val="00777106"/>
    <w:rsid w:val="00783C53"/>
    <w:rsid w:val="0078483B"/>
    <w:rsid w:val="007856C4"/>
    <w:rsid w:val="00785ECE"/>
    <w:rsid w:val="007A1276"/>
    <w:rsid w:val="007A59DC"/>
    <w:rsid w:val="007B1229"/>
    <w:rsid w:val="007B65FA"/>
    <w:rsid w:val="007B76CB"/>
    <w:rsid w:val="007C060C"/>
    <w:rsid w:val="007C6EC6"/>
    <w:rsid w:val="007D2661"/>
    <w:rsid w:val="007D6081"/>
    <w:rsid w:val="007E28AD"/>
    <w:rsid w:val="007E4327"/>
    <w:rsid w:val="007E503F"/>
    <w:rsid w:val="00805AC8"/>
    <w:rsid w:val="00813124"/>
    <w:rsid w:val="008131ED"/>
    <w:rsid w:val="00814F5D"/>
    <w:rsid w:val="0081603B"/>
    <w:rsid w:val="00820CB0"/>
    <w:rsid w:val="00822368"/>
    <w:rsid w:val="008257EE"/>
    <w:rsid w:val="0083402C"/>
    <w:rsid w:val="00842BD6"/>
    <w:rsid w:val="00860793"/>
    <w:rsid w:val="00862D18"/>
    <w:rsid w:val="00866B16"/>
    <w:rsid w:val="00886063"/>
    <w:rsid w:val="008972E4"/>
    <w:rsid w:val="008A0CE1"/>
    <w:rsid w:val="008A7BE5"/>
    <w:rsid w:val="008B7900"/>
    <w:rsid w:val="008C3805"/>
    <w:rsid w:val="008E6BE5"/>
    <w:rsid w:val="008F003D"/>
    <w:rsid w:val="008F6290"/>
    <w:rsid w:val="00905F56"/>
    <w:rsid w:val="009103B9"/>
    <w:rsid w:val="00915CAA"/>
    <w:rsid w:val="00921100"/>
    <w:rsid w:val="00921410"/>
    <w:rsid w:val="00931A11"/>
    <w:rsid w:val="00932450"/>
    <w:rsid w:val="00933225"/>
    <w:rsid w:val="009371EE"/>
    <w:rsid w:val="00942ACF"/>
    <w:rsid w:val="009655BC"/>
    <w:rsid w:val="00981021"/>
    <w:rsid w:val="00981AB9"/>
    <w:rsid w:val="009835A3"/>
    <w:rsid w:val="00987856"/>
    <w:rsid w:val="009A0A29"/>
    <w:rsid w:val="009A28F4"/>
    <w:rsid w:val="009B1A34"/>
    <w:rsid w:val="009B56D6"/>
    <w:rsid w:val="009B6DDE"/>
    <w:rsid w:val="009C53C6"/>
    <w:rsid w:val="009D01F5"/>
    <w:rsid w:val="009E5B4E"/>
    <w:rsid w:val="009E626C"/>
    <w:rsid w:val="009E74AF"/>
    <w:rsid w:val="009F611A"/>
    <w:rsid w:val="009F64FC"/>
    <w:rsid w:val="00A011CD"/>
    <w:rsid w:val="00A12FB6"/>
    <w:rsid w:val="00A13C83"/>
    <w:rsid w:val="00A23ED9"/>
    <w:rsid w:val="00A245F1"/>
    <w:rsid w:val="00A251A5"/>
    <w:rsid w:val="00A272FB"/>
    <w:rsid w:val="00A364D5"/>
    <w:rsid w:val="00A417A9"/>
    <w:rsid w:val="00A436F9"/>
    <w:rsid w:val="00A44AAE"/>
    <w:rsid w:val="00A45F80"/>
    <w:rsid w:val="00A464F9"/>
    <w:rsid w:val="00A47E9A"/>
    <w:rsid w:val="00A524CA"/>
    <w:rsid w:val="00A54354"/>
    <w:rsid w:val="00A63542"/>
    <w:rsid w:val="00A6504F"/>
    <w:rsid w:val="00A7304A"/>
    <w:rsid w:val="00A735C4"/>
    <w:rsid w:val="00A97BD4"/>
    <w:rsid w:val="00AA7BAB"/>
    <w:rsid w:val="00AB4577"/>
    <w:rsid w:val="00AB5212"/>
    <w:rsid w:val="00AD792C"/>
    <w:rsid w:val="00AE3C34"/>
    <w:rsid w:val="00AE4C5F"/>
    <w:rsid w:val="00AF28CC"/>
    <w:rsid w:val="00AF6458"/>
    <w:rsid w:val="00AF69AF"/>
    <w:rsid w:val="00AF7549"/>
    <w:rsid w:val="00B00AA1"/>
    <w:rsid w:val="00B11767"/>
    <w:rsid w:val="00B120C9"/>
    <w:rsid w:val="00B12FF0"/>
    <w:rsid w:val="00B205AC"/>
    <w:rsid w:val="00B309FA"/>
    <w:rsid w:val="00B33203"/>
    <w:rsid w:val="00B44EC7"/>
    <w:rsid w:val="00B51C06"/>
    <w:rsid w:val="00B51E3D"/>
    <w:rsid w:val="00B615DC"/>
    <w:rsid w:val="00B62955"/>
    <w:rsid w:val="00B644F1"/>
    <w:rsid w:val="00B65827"/>
    <w:rsid w:val="00B71F6A"/>
    <w:rsid w:val="00B71FAD"/>
    <w:rsid w:val="00B845D0"/>
    <w:rsid w:val="00B8465D"/>
    <w:rsid w:val="00B858C8"/>
    <w:rsid w:val="00B85917"/>
    <w:rsid w:val="00B9060A"/>
    <w:rsid w:val="00B932AA"/>
    <w:rsid w:val="00B941AC"/>
    <w:rsid w:val="00B9764A"/>
    <w:rsid w:val="00BB22EF"/>
    <w:rsid w:val="00BB3EA2"/>
    <w:rsid w:val="00BB7046"/>
    <w:rsid w:val="00BB71EC"/>
    <w:rsid w:val="00BC5E61"/>
    <w:rsid w:val="00BD2A47"/>
    <w:rsid w:val="00BD718D"/>
    <w:rsid w:val="00BE34E3"/>
    <w:rsid w:val="00BE389A"/>
    <w:rsid w:val="00BE731E"/>
    <w:rsid w:val="00BF0954"/>
    <w:rsid w:val="00C079DA"/>
    <w:rsid w:val="00C07E29"/>
    <w:rsid w:val="00C155C8"/>
    <w:rsid w:val="00C20C96"/>
    <w:rsid w:val="00C20FC3"/>
    <w:rsid w:val="00C268B4"/>
    <w:rsid w:val="00C33AD4"/>
    <w:rsid w:val="00C35BA3"/>
    <w:rsid w:val="00C41F83"/>
    <w:rsid w:val="00C453DF"/>
    <w:rsid w:val="00C46253"/>
    <w:rsid w:val="00C46A13"/>
    <w:rsid w:val="00C666CC"/>
    <w:rsid w:val="00C766DD"/>
    <w:rsid w:val="00C768B6"/>
    <w:rsid w:val="00CA08DB"/>
    <w:rsid w:val="00CA44DE"/>
    <w:rsid w:val="00CA47F4"/>
    <w:rsid w:val="00CA7E33"/>
    <w:rsid w:val="00CB75C7"/>
    <w:rsid w:val="00CD229E"/>
    <w:rsid w:val="00CD2B02"/>
    <w:rsid w:val="00CD6EAE"/>
    <w:rsid w:val="00CD7801"/>
    <w:rsid w:val="00CE7020"/>
    <w:rsid w:val="00CF1F70"/>
    <w:rsid w:val="00CF290B"/>
    <w:rsid w:val="00CF3EB5"/>
    <w:rsid w:val="00D00ED7"/>
    <w:rsid w:val="00D0417E"/>
    <w:rsid w:val="00D14137"/>
    <w:rsid w:val="00D16C82"/>
    <w:rsid w:val="00D23A7E"/>
    <w:rsid w:val="00D337BA"/>
    <w:rsid w:val="00D35271"/>
    <w:rsid w:val="00D50D0A"/>
    <w:rsid w:val="00D538AD"/>
    <w:rsid w:val="00D54BCD"/>
    <w:rsid w:val="00D61CDB"/>
    <w:rsid w:val="00D66FB5"/>
    <w:rsid w:val="00D7045D"/>
    <w:rsid w:val="00D77074"/>
    <w:rsid w:val="00D814F9"/>
    <w:rsid w:val="00D82F5C"/>
    <w:rsid w:val="00D8420B"/>
    <w:rsid w:val="00DA6B15"/>
    <w:rsid w:val="00DB1775"/>
    <w:rsid w:val="00DD23C5"/>
    <w:rsid w:val="00DD3490"/>
    <w:rsid w:val="00DE18A2"/>
    <w:rsid w:val="00DE4289"/>
    <w:rsid w:val="00DE521A"/>
    <w:rsid w:val="00DF27A7"/>
    <w:rsid w:val="00DF4A36"/>
    <w:rsid w:val="00E04102"/>
    <w:rsid w:val="00E068FC"/>
    <w:rsid w:val="00E12C34"/>
    <w:rsid w:val="00E14A82"/>
    <w:rsid w:val="00E22A8B"/>
    <w:rsid w:val="00E2547D"/>
    <w:rsid w:val="00E3271C"/>
    <w:rsid w:val="00E4242E"/>
    <w:rsid w:val="00E4389D"/>
    <w:rsid w:val="00E4535D"/>
    <w:rsid w:val="00E459F9"/>
    <w:rsid w:val="00E46044"/>
    <w:rsid w:val="00E47F65"/>
    <w:rsid w:val="00E54D35"/>
    <w:rsid w:val="00E55124"/>
    <w:rsid w:val="00E75545"/>
    <w:rsid w:val="00E812DA"/>
    <w:rsid w:val="00E86C50"/>
    <w:rsid w:val="00E90E1C"/>
    <w:rsid w:val="00E90E5A"/>
    <w:rsid w:val="00E96048"/>
    <w:rsid w:val="00EA0084"/>
    <w:rsid w:val="00EA2E70"/>
    <w:rsid w:val="00EA563C"/>
    <w:rsid w:val="00EA58DD"/>
    <w:rsid w:val="00EA7EF3"/>
    <w:rsid w:val="00EB0E3E"/>
    <w:rsid w:val="00EB173C"/>
    <w:rsid w:val="00EB6DB1"/>
    <w:rsid w:val="00EC4488"/>
    <w:rsid w:val="00ED1633"/>
    <w:rsid w:val="00ED16AB"/>
    <w:rsid w:val="00ED40E0"/>
    <w:rsid w:val="00ED4B3B"/>
    <w:rsid w:val="00ED5A7D"/>
    <w:rsid w:val="00EE5EBD"/>
    <w:rsid w:val="00EE61C1"/>
    <w:rsid w:val="00EF79FA"/>
    <w:rsid w:val="00F02EEC"/>
    <w:rsid w:val="00F0385A"/>
    <w:rsid w:val="00F12756"/>
    <w:rsid w:val="00F12EFE"/>
    <w:rsid w:val="00F132DA"/>
    <w:rsid w:val="00F152E9"/>
    <w:rsid w:val="00F2195B"/>
    <w:rsid w:val="00F43E3F"/>
    <w:rsid w:val="00F442D7"/>
    <w:rsid w:val="00F47A62"/>
    <w:rsid w:val="00F52378"/>
    <w:rsid w:val="00F54AB1"/>
    <w:rsid w:val="00F5595A"/>
    <w:rsid w:val="00F55E43"/>
    <w:rsid w:val="00F568A9"/>
    <w:rsid w:val="00F56E84"/>
    <w:rsid w:val="00F64C22"/>
    <w:rsid w:val="00F64D19"/>
    <w:rsid w:val="00F64E78"/>
    <w:rsid w:val="00F76652"/>
    <w:rsid w:val="00F85F2A"/>
    <w:rsid w:val="00F94F97"/>
    <w:rsid w:val="00F96E2D"/>
    <w:rsid w:val="00FC05FE"/>
    <w:rsid w:val="00FD736B"/>
    <w:rsid w:val="00FD7E9E"/>
    <w:rsid w:val="00FE2027"/>
    <w:rsid w:val="00FE5903"/>
    <w:rsid w:val="02D57AE3"/>
    <w:rsid w:val="04B96FC6"/>
    <w:rsid w:val="057115C6"/>
    <w:rsid w:val="06D3426E"/>
    <w:rsid w:val="087B9916"/>
    <w:rsid w:val="0991D645"/>
    <w:rsid w:val="0C6104F6"/>
    <w:rsid w:val="0C80E3F9"/>
    <w:rsid w:val="0D79591F"/>
    <w:rsid w:val="1197E03A"/>
    <w:rsid w:val="13DFE294"/>
    <w:rsid w:val="169D557E"/>
    <w:rsid w:val="16D73577"/>
    <w:rsid w:val="17979F34"/>
    <w:rsid w:val="17C8AAB9"/>
    <w:rsid w:val="17E34E57"/>
    <w:rsid w:val="1C5E33C8"/>
    <w:rsid w:val="1D56E9EF"/>
    <w:rsid w:val="1DAB0EFB"/>
    <w:rsid w:val="1E2F411D"/>
    <w:rsid w:val="20A4BC4B"/>
    <w:rsid w:val="20D73DA0"/>
    <w:rsid w:val="29B7C7B7"/>
    <w:rsid w:val="2AE61DA2"/>
    <w:rsid w:val="2B570EFB"/>
    <w:rsid w:val="2BFC31F5"/>
    <w:rsid w:val="2D668877"/>
    <w:rsid w:val="2E27EF8A"/>
    <w:rsid w:val="2F3699B4"/>
    <w:rsid w:val="2FC3BFEB"/>
    <w:rsid w:val="2FF151B5"/>
    <w:rsid w:val="30DA7B12"/>
    <w:rsid w:val="31AEA308"/>
    <w:rsid w:val="356C0FC1"/>
    <w:rsid w:val="35CE91B4"/>
    <w:rsid w:val="3682142B"/>
    <w:rsid w:val="396A4323"/>
    <w:rsid w:val="3D091141"/>
    <w:rsid w:val="3F2394C4"/>
    <w:rsid w:val="4051D20C"/>
    <w:rsid w:val="4471B8AC"/>
    <w:rsid w:val="44E968B6"/>
    <w:rsid w:val="46190622"/>
    <w:rsid w:val="4B8B5230"/>
    <w:rsid w:val="4D272291"/>
    <w:rsid w:val="4DA6C509"/>
    <w:rsid w:val="4DC62C9F"/>
    <w:rsid w:val="4E237AF6"/>
    <w:rsid w:val="4E524218"/>
    <w:rsid w:val="502FD63E"/>
    <w:rsid w:val="51280859"/>
    <w:rsid w:val="519118EB"/>
    <w:rsid w:val="56777244"/>
    <w:rsid w:val="576713EC"/>
    <w:rsid w:val="576E9BD0"/>
    <w:rsid w:val="5817A990"/>
    <w:rsid w:val="589E393C"/>
    <w:rsid w:val="59AF1306"/>
    <w:rsid w:val="5A31A425"/>
    <w:rsid w:val="5A5A8DA1"/>
    <w:rsid w:val="5BF02BBE"/>
    <w:rsid w:val="5E695BCC"/>
    <w:rsid w:val="5F3F68D9"/>
    <w:rsid w:val="602ADAD1"/>
    <w:rsid w:val="60983A89"/>
    <w:rsid w:val="60B3474A"/>
    <w:rsid w:val="650B7174"/>
    <w:rsid w:val="653BB4A8"/>
    <w:rsid w:val="6572F7E2"/>
    <w:rsid w:val="65CEF606"/>
    <w:rsid w:val="65F20EE7"/>
    <w:rsid w:val="695A9398"/>
    <w:rsid w:val="696BB3A1"/>
    <w:rsid w:val="6AA11726"/>
    <w:rsid w:val="6B69C80D"/>
    <w:rsid w:val="6BC74C38"/>
    <w:rsid w:val="6DEE8C64"/>
    <w:rsid w:val="710F12EA"/>
    <w:rsid w:val="71193819"/>
    <w:rsid w:val="71EDD1EA"/>
    <w:rsid w:val="7226C07A"/>
    <w:rsid w:val="745339F3"/>
    <w:rsid w:val="7671C0F5"/>
    <w:rsid w:val="778ADAB5"/>
    <w:rsid w:val="78E20F76"/>
    <w:rsid w:val="7A97AF69"/>
    <w:rsid w:val="7C4412B5"/>
    <w:rsid w:val="7DFD4D0D"/>
    <w:rsid w:val="7E5F6F55"/>
    <w:rsid w:val="7E9940FD"/>
    <w:rsid w:val="7EE29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BB9B98E"/>
  <w15:docId w15:val="{09575C2A-CB0D-463B-8847-8D30AEEB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03F"/>
  </w:style>
  <w:style w:type="paragraph" w:styleId="Heading1">
    <w:name w:val="heading 1"/>
    <w:basedOn w:val="Normal"/>
    <w:next w:val="Normal"/>
    <w:link w:val="Heading1Char"/>
    <w:uiPriority w:val="9"/>
    <w:qFormat/>
    <w:rsid w:val="00706B2B"/>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44DE"/>
    <w:pPr>
      <w:keepNext/>
      <w:keepLines/>
      <w:spacing w:before="40"/>
      <w:outlineLvl w:val="1"/>
    </w:pPr>
    <w:rPr>
      <w:rFonts w:ascii="Tahoma" w:eastAsiaTheme="majorEastAsia" w:hAnsi="Tahom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03F"/>
    <w:pPr>
      <w:tabs>
        <w:tab w:val="center" w:pos="4320"/>
        <w:tab w:val="right" w:pos="8640"/>
      </w:tabs>
    </w:pPr>
  </w:style>
  <w:style w:type="paragraph" w:styleId="Footer">
    <w:name w:val="footer"/>
    <w:basedOn w:val="Normal"/>
    <w:link w:val="FooterChar"/>
    <w:uiPriority w:val="99"/>
    <w:rsid w:val="007E503F"/>
    <w:pPr>
      <w:tabs>
        <w:tab w:val="center" w:pos="4320"/>
        <w:tab w:val="right" w:pos="8640"/>
      </w:tabs>
    </w:pPr>
  </w:style>
  <w:style w:type="paragraph" w:customStyle="1" w:styleId="Level1">
    <w:name w:val="Level 1"/>
    <w:rsid w:val="007E503F"/>
    <w:pPr>
      <w:autoSpaceDE w:val="0"/>
      <w:autoSpaceDN w:val="0"/>
      <w:adjustRightInd w:val="0"/>
      <w:ind w:left="720"/>
    </w:pPr>
  </w:style>
  <w:style w:type="paragraph" w:styleId="BalloonText">
    <w:name w:val="Balloon Text"/>
    <w:basedOn w:val="Normal"/>
    <w:link w:val="BalloonTextChar"/>
    <w:uiPriority w:val="99"/>
    <w:semiHidden/>
    <w:unhideWhenUsed/>
    <w:rsid w:val="00785ECE"/>
    <w:rPr>
      <w:rFonts w:ascii="Tahoma" w:hAnsi="Tahoma" w:cs="Tahoma"/>
      <w:sz w:val="16"/>
      <w:szCs w:val="16"/>
    </w:rPr>
  </w:style>
  <w:style w:type="character" w:customStyle="1" w:styleId="BalloonTextChar">
    <w:name w:val="Balloon Text Char"/>
    <w:basedOn w:val="DefaultParagraphFont"/>
    <w:link w:val="BalloonText"/>
    <w:uiPriority w:val="99"/>
    <w:semiHidden/>
    <w:rsid w:val="00785ECE"/>
    <w:rPr>
      <w:rFonts w:ascii="Tahoma" w:hAnsi="Tahoma" w:cs="Tahoma"/>
      <w:sz w:val="16"/>
      <w:szCs w:val="16"/>
      <w:lang w:val="fr-CA"/>
    </w:rPr>
  </w:style>
  <w:style w:type="paragraph" w:customStyle="1" w:styleId="ResolutionsServices-English">
    <w:name w:val="Resolutions Services - English"/>
    <w:basedOn w:val="Normal"/>
    <w:link w:val="ResolutionsServices-EnglishChar"/>
    <w:qFormat/>
    <w:rsid w:val="00AF69AF"/>
    <w:rPr>
      <w:i/>
      <w:iCs/>
      <w:sz w:val="16"/>
    </w:rPr>
  </w:style>
  <w:style w:type="character" w:customStyle="1" w:styleId="ResolutionsServices-EnglishChar">
    <w:name w:val="Resolutions Services - English Char"/>
    <w:basedOn w:val="DefaultParagraphFont"/>
    <w:link w:val="ResolutionsServices-English"/>
    <w:rsid w:val="00AF69AF"/>
    <w:rPr>
      <w:i/>
      <w:iCs/>
      <w:sz w:val="16"/>
      <w:szCs w:val="24"/>
      <w:lang w:val="fr-CA"/>
    </w:rPr>
  </w:style>
  <w:style w:type="character" w:customStyle="1" w:styleId="FooterChar">
    <w:name w:val="Footer Char"/>
    <w:basedOn w:val="DefaultParagraphFont"/>
    <w:link w:val="Footer"/>
    <w:uiPriority w:val="99"/>
    <w:rsid w:val="00AF69AF"/>
    <w:rPr>
      <w:sz w:val="24"/>
      <w:szCs w:val="24"/>
      <w:lang w:val="fr-CA"/>
    </w:rPr>
  </w:style>
  <w:style w:type="paragraph" w:customStyle="1" w:styleId="sideheading">
    <w:name w:val="side heading"/>
    <w:basedOn w:val="Normal"/>
    <w:autoRedefine/>
    <w:rsid w:val="00F152E9"/>
    <w:pPr>
      <w:keepNext/>
      <w:spacing w:before="360" w:after="120"/>
    </w:pPr>
    <w:rPr>
      <w:rFonts w:ascii="Verdana" w:hAnsi="Verdana"/>
      <w:b/>
      <w:sz w:val="20"/>
      <w:szCs w:val="20"/>
    </w:rPr>
  </w:style>
  <w:style w:type="character" w:customStyle="1" w:styleId="HeaderChar">
    <w:name w:val="Header Char"/>
    <w:basedOn w:val="DefaultParagraphFont"/>
    <w:link w:val="Header"/>
    <w:uiPriority w:val="99"/>
    <w:rsid w:val="005A651D"/>
    <w:rPr>
      <w:sz w:val="24"/>
      <w:szCs w:val="24"/>
      <w:lang w:val="fr-CA"/>
    </w:rPr>
  </w:style>
  <w:style w:type="character" w:styleId="Strong">
    <w:name w:val="Strong"/>
    <w:basedOn w:val="DefaultParagraphFont"/>
    <w:uiPriority w:val="22"/>
    <w:qFormat/>
    <w:rsid w:val="00714419"/>
    <w:rPr>
      <w:b/>
      <w:bCs/>
    </w:rPr>
  </w:style>
  <w:style w:type="character" w:styleId="Hyperlink">
    <w:name w:val="Hyperlink"/>
    <w:basedOn w:val="DefaultParagraphFont"/>
    <w:uiPriority w:val="99"/>
    <w:unhideWhenUsed/>
    <w:rsid w:val="00C453DF"/>
    <w:rPr>
      <w:color w:val="0000FF"/>
      <w:u w:val="single"/>
    </w:rPr>
  </w:style>
  <w:style w:type="paragraph" w:styleId="NoSpacing">
    <w:name w:val="No Spacing"/>
    <w:uiPriority w:val="1"/>
    <w:qFormat/>
    <w:rsid w:val="00C453DF"/>
    <w:rPr>
      <w:rFonts w:ascii="Calibri" w:eastAsia="Calibri" w:hAnsi="Calibri" w:cs="Times New Roman"/>
      <w:sz w:val="22"/>
      <w:szCs w:val="22"/>
    </w:rPr>
  </w:style>
  <w:style w:type="paragraph" w:styleId="NormalWeb">
    <w:name w:val="Normal (Web)"/>
    <w:basedOn w:val="Normal"/>
    <w:uiPriority w:val="99"/>
    <w:unhideWhenUsed/>
    <w:rsid w:val="00C453DF"/>
    <w:pPr>
      <w:spacing w:before="100" w:beforeAutospacing="1" w:after="100" w:afterAutospacing="1"/>
    </w:pPr>
    <w:rPr>
      <w:rFonts w:ascii="Times New Roman" w:hAnsi="Times New Roman" w:cs="Times New Roman"/>
      <w:lang w:eastAsia="fr-CA"/>
    </w:rPr>
  </w:style>
  <w:style w:type="character" w:styleId="CommentReference">
    <w:name w:val="annotation reference"/>
    <w:basedOn w:val="DefaultParagraphFont"/>
    <w:uiPriority w:val="99"/>
    <w:semiHidden/>
    <w:unhideWhenUsed/>
    <w:rsid w:val="00706B2B"/>
    <w:rPr>
      <w:sz w:val="16"/>
      <w:szCs w:val="16"/>
    </w:rPr>
  </w:style>
  <w:style w:type="paragraph" w:styleId="CommentText">
    <w:name w:val="annotation text"/>
    <w:basedOn w:val="Normal"/>
    <w:link w:val="CommentTextChar"/>
    <w:uiPriority w:val="99"/>
    <w:unhideWhenUsed/>
    <w:rsid w:val="00706B2B"/>
    <w:rPr>
      <w:sz w:val="20"/>
      <w:szCs w:val="20"/>
    </w:rPr>
  </w:style>
  <w:style w:type="character" w:customStyle="1" w:styleId="CommentTextChar">
    <w:name w:val="Comment Text Char"/>
    <w:basedOn w:val="DefaultParagraphFont"/>
    <w:link w:val="CommentText"/>
    <w:uiPriority w:val="99"/>
    <w:rsid w:val="00706B2B"/>
    <w:rPr>
      <w:sz w:val="20"/>
      <w:szCs w:val="20"/>
      <w:lang w:val="fr-CA"/>
    </w:rPr>
  </w:style>
  <w:style w:type="paragraph" w:styleId="CommentSubject">
    <w:name w:val="annotation subject"/>
    <w:basedOn w:val="CommentText"/>
    <w:next w:val="CommentText"/>
    <w:link w:val="CommentSubjectChar"/>
    <w:uiPriority w:val="99"/>
    <w:semiHidden/>
    <w:unhideWhenUsed/>
    <w:rsid w:val="00706B2B"/>
    <w:rPr>
      <w:b/>
      <w:bCs/>
    </w:rPr>
  </w:style>
  <w:style w:type="character" w:customStyle="1" w:styleId="CommentSubjectChar">
    <w:name w:val="Comment Subject Char"/>
    <w:basedOn w:val="CommentTextChar"/>
    <w:link w:val="CommentSubject"/>
    <w:uiPriority w:val="99"/>
    <w:semiHidden/>
    <w:rsid w:val="00706B2B"/>
    <w:rPr>
      <w:b/>
      <w:bCs/>
      <w:sz w:val="20"/>
      <w:szCs w:val="20"/>
      <w:lang w:val="fr-CA"/>
    </w:rPr>
  </w:style>
  <w:style w:type="character" w:customStyle="1" w:styleId="Heading2Char">
    <w:name w:val="Heading 2 Char"/>
    <w:basedOn w:val="DefaultParagraphFont"/>
    <w:link w:val="Heading2"/>
    <w:uiPriority w:val="9"/>
    <w:rsid w:val="00CA44DE"/>
    <w:rPr>
      <w:rFonts w:ascii="Tahoma" w:eastAsiaTheme="majorEastAsia" w:hAnsi="Tahoma" w:cstheme="majorBidi"/>
      <w:b/>
      <w:sz w:val="28"/>
      <w:szCs w:val="26"/>
    </w:rPr>
  </w:style>
  <w:style w:type="character" w:customStyle="1" w:styleId="Heading1Char">
    <w:name w:val="Heading 1 Char"/>
    <w:basedOn w:val="DefaultParagraphFont"/>
    <w:link w:val="Heading1"/>
    <w:uiPriority w:val="9"/>
    <w:rsid w:val="00706B2B"/>
    <w:rPr>
      <w:rFonts w:eastAsiaTheme="majorEastAsia" w:cstheme="majorBidi"/>
      <w:color w:val="365F91" w:themeColor="accent1" w:themeShade="BF"/>
      <w:sz w:val="32"/>
      <w:szCs w:val="32"/>
      <w:lang w:val="fr-CA"/>
    </w:rPr>
  </w:style>
  <w:style w:type="paragraph" w:styleId="ListParagraph">
    <w:name w:val="List Paragraph"/>
    <w:basedOn w:val="Normal"/>
    <w:uiPriority w:val="34"/>
    <w:qFormat/>
    <w:rsid w:val="00A417A9"/>
    <w:pPr>
      <w:ind w:left="720"/>
      <w:contextualSpacing/>
    </w:pPr>
  </w:style>
  <w:style w:type="character" w:styleId="FollowedHyperlink">
    <w:name w:val="FollowedHyperlink"/>
    <w:basedOn w:val="DefaultParagraphFont"/>
    <w:uiPriority w:val="99"/>
    <w:semiHidden/>
    <w:unhideWhenUsed/>
    <w:rsid w:val="00AB5212"/>
    <w:rPr>
      <w:color w:val="800080" w:themeColor="followedHyperlink"/>
      <w:u w:val="single"/>
    </w:rPr>
  </w:style>
  <w:style w:type="paragraph" w:styleId="Revision">
    <w:name w:val="Revision"/>
    <w:hidden/>
    <w:uiPriority w:val="99"/>
    <w:semiHidden/>
    <w:rsid w:val="00237FAD"/>
  </w:style>
  <w:style w:type="character" w:styleId="HTMLCite">
    <w:name w:val="HTML Cite"/>
    <w:basedOn w:val="DefaultParagraphFont"/>
    <w:uiPriority w:val="99"/>
    <w:semiHidden/>
    <w:unhideWhenUsed/>
    <w:rsid w:val="005E6BFE"/>
    <w:rPr>
      <w:i/>
      <w:iCs/>
    </w:rPr>
  </w:style>
  <w:style w:type="paragraph" w:styleId="FootnoteText">
    <w:name w:val="footnote text"/>
    <w:basedOn w:val="Normal"/>
    <w:link w:val="FootnoteTextChar"/>
    <w:uiPriority w:val="99"/>
    <w:semiHidden/>
    <w:unhideWhenUsed/>
    <w:rsid w:val="00556791"/>
    <w:rPr>
      <w:sz w:val="20"/>
      <w:szCs w:val="20"/>
    </w:rPr>
  </w:style>
  <w:style w:type="character" w:customStyle="1" w:styleId="FootnoteTextChar">
    <w:name w:val="Footnote Text Char"/>
    <w:basedOn w:val="DefaultParagraphFont"/>
    <w:link w:val="FootnoteText"/>
    <w:uiPriority w:val="99"/>
    <w:semiHidden/>
    <w:rsid w:val="00556791"/>
    <w:rPr>
      <w:sz w:val="20"/>
      <w:szCs w:val="20"/>
      <w:lang w:val="fr-CA"/>
    </w:rPr>
  </w:style>
  <w:style w:type="character" w:styleId="FootnoteReference">
    <w:name w:val="footnote reference"/>
    <w:basedOn w:val="DefaultParagraphFont"/>
    <w:uiPriority w:val="99"/>
    <w:semiHidden/>
    <w:unhideWhenUsed/>
    <w:rsid w:val="00556791"/>
    <w:rPr>
      <w:vertAlign w:val="superscript"/>
    </w:rPr>
  </w:style>
  <w:style w:type="character" w:styleId="PlaceholderText">
    <w:name w:val="Placeholder Text"/>
    <w:basedOn w:val="DefaultParagraphFont"/>
    <w:uiPriority w:val="99"/>
    <w:semiHidden/>
    <w:rsid w:val="00000035"/>
    <w:rPr>
      <w:color w:val="808080"/>
    </w:rPr>
  </w:style>
  <w:style w:type="character" w:customStyle="1" w:styleId="normaltextrun">
    <w:name w:val="normaltextrun"/>
    <w:basedOn w:val="DefaultParagraphFont"/>
    <w:rsid w:val="00252CFD"/>
  </w:style>
  <w:style w:type="character" w:customStyle="1" w:styleId="Mentionnonrsolue1">
    <w:name w:val="Mention non résolue1"/>
    <w:basedOn w:val="DefaultParagraphFont"/>
    <w:uiPriority w:val="99"/>
    <w:semiHidden/>
    <w:unhideWhenUsed/>
    <w:rsid w:val="0024148D"/>
    <w:rPr>
      <w:color w:val="605E5C"/>
      <w:shd w:val="clear" w:color="auto" w:fill="E1DFDD"/>
    </w:rPr>
  </w:style>
  <w:style w:type="character" w:customStyle="1" w:styleId="eop">
    <w:name w:val="eop"/>
    <w:basedOn w:val="DefaultParagraphFont"/>
    <w:rsid w:val="00E55124"/>
  </w:style>
  <w:style w:type="paragraph" w:customStyle="1" w:styleId="paragraph">
    <w:name w:val="paragraph"/>
    <w:basedOn w:val="Normal"/>
    <w:rsid w:val="000F25AC"/>
    <w:pPr>
      <w:spacing w:before="100" w:beforeAutospacing="1" w:after="100" w:afterAutospacing="1"/>
    </w:pPr>
    <w:rPr>
      <w:rFonts w:ascii="Times New Roman" w:hAnsi="Times New Roman" w:cs="Times New Roman"/>
      <w:lang w:eastAsia="en-CA"/>
    </w:rPr>
  </w:style>
  <w:style w:type="character" w:customStyle="1" w:styleId="fontstyle01">
    <w:name w:val="fontstyle01"/>
    <w:basedOn w:val="DefaultParagraphFont"/>
    <w:rsid w:val="0055262C"/>
    <w:rPr>
      <w:rFonts w:ascii="Arial" w:hAnsi="Arial" w:cs="Arial" w:hint="default"/>
      <w:b w:val="0"/>
      <w:bCs w:val="0"/>
      <w:i w:val="0"/>
      <w:iCs w:val="0"/>
      <w:color w:val="000000"/>
      <w:sz w:val="28"/>
      <w:szCs w:val="28"/>
    </w:rPr>
  </w:style>
  <w:style w:type="character" w:customStyle="1" w:styleId="UnresolvedMention1">
    <w:name w:val="Unresolved Mention1"/>
    <w:basedOn w:val="DefaultParagraphFont"/>
    <w:uiPriority w:val="99"/>
    <w:semiHidden/>
    <w:unhideWhenUsed/>
    <w:rsid w:val="00C33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4131">
      <w:bodyDiv w:val="1"/>
      <w:marLeft w:val="0"/>
      <w:marRight w:val="0"/>
      <w:marTop w:val="0"/>
      <w:marBottom w:val="0"/>
      <w:divBdr>
        <w:top w:val="none" w:sz="0" w:space="0" w:color="auto"/>
        <w:left w:val="none" w:sz="0" w:space="0" w:color="auto"/>
        <w:bottom w:val="none" w:sz="0" w:space="0" w:color="auto"/>
        <w:right w:val="none" w:sz="0" w:space="0" w:color="auto"/>
      </w:divBdr>
    </w:div>
    <w:div w:id="181865074">
      <w:bodyDiv w:val="1"/>
      <w:marLeft w:val="0"/>
      <w:marRight w:val="0"/>
      <w:marTop w:val="0"/>
      <w:marBottom w:val="0"/>
      <w:divBdr>
        <w:top w:val="none" w:sz="0" w:space="0" w:color="auto"/>
        <w:left w:val="none" w:sz="0" w:space="0" w:color="auto"/>
        <w:bottom w:val="none" w:sz="0" w:space="0" w:color="auto"/>
        <w:right w:val="none" w:sz="0" w:space="0" w:color="auto"/>
      </w:divBdr>
      <w:divsChild>
        <w:div w:id="992218247">
          <w:marLeft w:val="0"/>
          <w:marRight w:val="0"/>
          <w:marTop w:val="0"/>
          <w:marBottom w:val="0"/>
          <w:divBdr>
            <w:top w:val="none" w:sz="0" w:space="0" w:color="auto"/>
            <w:left w:val="none" w:sz="0" w:space="0" w:color="auto"/>
            <w:bottom w:val="none" w:sz="0" w:space="0" w:color="auto"/>
            <w:right w:val="none" w:sz="0" w:space="0" w:color="auto"/>
          </w:divBdr>
        </w:div>
        <w:div w:id="695618828">
          <w:marLeft w:val="0"/>
          <w:marRight w:val="0"/>
          <w:marTop w:val="0"/>
          <w:marBottom w:val="0"/>
          <w:divBdr>
            <w:top w:val="none" w:sz="0" w:space="0" w:color="auto"/>
            <w:left w:val="none" w:sz="0" w:space="0" w:color="auto"/>
            <w:bottom w:val="none" w:sz="0" w:space="0" w:color="auto"/>
            <w:right w:val="none" w:sz="0" w:space="0" w:color="auto"/>
          </w:divBdr>
        </w:div>
        <w:div w:id="1911502376">
          <w:marLeft w:val="0"/>
          <w:marRight w:val="0"/>
          <w:marTop w:val="0"/>
          <w:marBottom w:val="0"/>
          <w:divBdr>
            <w:top w:val="none" w:sz="0" w:space="0" w:color="auto"/>
            <w:left w:val="none" w:sz="0" w:space="0" w:color="auto"/>
            <w:bottom w:val="none" w:sz="0" w:space="0" w:color="auto"/>
            <w:right w:val="none" w:sz="0" w:space="0" w:color="auto"/>
          </w:divBdr>
        </w:div>
        <w:div w:id="636959388">
          <w:marLeft w:val="0"/>
          <w:marRight w:val="0"/>
          <w:marTop w:val="0"/>
          <w:marBottom w:val="0"/>
          <w:divBdr>
            <w:top w:val="none" w:sz="0" w:space="0" w:color="auto"/>
            <w:left w:val="none" w:sz="0" w:space="0" w:color="auto"/>
            <w:bottom w:val="none" w:sz="0" w:space="0" w:color="auto"/>
            <w:right w:val="none" w:sz="0" w:space="0" w:color="auto"/>
          </w:divBdr>
        </w:div>
      </w:divsChild>
    </w:div>
    <w:div w:id="245304815">
      <w:bodyDiv w:val="1"/>
      <w:marLeft w:val="0"/>
      <w:marRight w:val="0"/>
      <w:marTop w:val="0"/>
      <w:marBottom w:val="0"/>
      <w:divBdr>
        <w:top w:val="none" w:sz="0" w:space="0" w:color="auto"/>
        <w:left w:val="none" w:sz="0" w:space="0" w:color="auto"/>
        <w:bottom w:val="none" w:sz="0" w:space="0" w:color="auto"/>
        <w:right w:val="none" w:sz="0" w:space="0" w:color="auto"/>
      </w:divBdr>
    </w:div>
    <w:div w:id="328824244">
      <w:bodyDiv w:val="1"/>
      <w:marLeft w:val="0"/>
      <w:marRight w:val="0"/>
      <w:marTop w:val="0"/>
      <w:marBottom w:val="0"/>
      <w:divBdr>
        <w:top w:val="none" w:sz="0" w:space="0" w:color="auto"/>
        <w:left w:val="none" w:sz="0" w:space="0" w:color="auto"/>
        <w:bottom w:val="none" w:sz="0" w:space="0" w:color="auto"/>
        <w:right w:val="none" w:sz="0" w:space="0" w:color="auto"/>
      </w:divBdr>
    </w:div>
    <w:div w:id="457839064">
      <w:bodyDiv w:val="1"/>
      <w:marLeft w:val="0"/>
      <w:marRight w:val="0"/>
      <w:marTop w:val="0"/>
      <w:marBottom w:val="0"/>
      <w:divBdr>
        <w:top w:val="none" w:sz="0" w:space="0" w:color="auto"/>
        <w:left w:val="none" w:sz="0" w:space="0" w:color="auto"/>
        <w:bottom w:val="none" w:sz="0" w:space="0" w:color="auto"/>
        <w:right w:val="none" w:sz="0" w:space="0" w:color="auto"/>
      </w:divBdr>
      <w:divsChild>
        <w:div w:id="727149847">
          <w:marLeft w:val="0"/>
          <w:marRight w:val="0"/>
          <w:marTop w:val="0"/>
          <w:marBottom w:val="0"/>
          <w:divBdr>
            <w:top w:val="none" w:sz="0" w:space="0" w:color="auto"/>
            <w:left w:val="none" w:sz="0" w:space="0" w:color="auto"/>
            <w:bottom w:val="none" w:sz="0" w:space="0" w:color="auto"/>
            <w:right w:val="none" w:sz="0" w:space="0" w:color="auto"/>
          </w:divBdr>
        </w:div>
        <w:div w:id="940796684">
          <w:marLeft w:val="0"/>
          <w:marRight w:val="0"/>
          <w:marTop w:val="0"/>
          <w:marBottom w:val="0"/>
          <w:divBdr>
            <w:top w:val="none" w:sz="0" w:space="0" w:color="auto"/>
            <w:left w:val="none" w:sz="0" w:space="0" w:color="auto"/>
            <w:bottom w:val="none" w:sz="0" w:space="0" w:color="auto"/>
            <w:right w:val="none" w:sz="0" w:space="0" w:color="auto"/>
          </w:divBdr>
        </w:div>
        <w:div w:id="1366178666">
          <w:marLeft w:val="0"/>
          <w:marRight w:val="0"/>
          <w:marTop w:val="0"/>
          <w:marBottom w:val="0"/>
          <w:divBdr>
            <w:top w:val="none" w:sz="0" w:space="0" w:color="auto"/>
            <w:left w:val="none" w:sz="0" w:space="0" w:color="auto"/>
            <w:bottom w:val="none" w:sz="0" w:space="0" w:color="auto"/>
            <w:right w:val="none" w:sz="0" w:space="0" w:color="auto"/>
          </w:divBdr>
        </w:div>
        <w:div w:id="1797135089">
          <w:marLeft w:val="0"/>
          <w:marRight w:val="0"/>
          <w:marTop w:val="0"/>
          <w:marBottom w:val="0"/>
          <w:divBdr>
            <w:top w:val="none" w:sz="0" w:space="0" w:color="auto"/>
            <w:left w:val="none" w:sz="0" w:space="0" w:color="auto"/>
            <w:bottom w:val="none" w:sz="0" w:space="0" w:color="auto"/>
            <w:right w:val="none" w:sz="0" w:space="0" w:color="auto"/>
          </w:divBdr>
        </w:div>
      </w:divsChild>
    </w:div>
    <w:div w:id="714816008">
      <w:bodyDiv w:val="1"/>
      <w:marLeft w:val="0"/>
      <w:marRight w:val="0"/>
      <w:marTop w:val="0"/>
      <w:marBottom w:val="0"/>
      <w:divBdr>
        <w:top w:val="none" w:sz="0" w:space="0" w:color="auto"/>
        <w:left w:val="none" w:sz="0" w:space="0" w:color="auto"/>
        <w:bottom w:val="none" w:sz="0" w:space="0" w:color="auto"/>
        <w:right w:val="none" w:sz="0" w:space="0" w:color="auto"/>
      </w:divBdr>
    </w:div>
    <w:div w:id="802843347">
      <w:bodyDiv w:val="1"/>
      <w:marLeft w:val="0"/>
      <w:marRight w:val="0"/>
      <w:marTop w:val="0"/>
      <w:marBottom w:val="0"/>
      <w:divBdr>
        <w:top w:val="none" w:sz="0" w:space="0" w:color="auto"/>
        <w:left w:val="none" w:sz="0" w:space="0" w:color="auto"/>
        <w:bottom w:val="none" w:sz="0" w:space="0" w:color="auto"/>
        <w:right w:val="none" w:sz="0" w:space="0" w:color="auto"/>
      </w:divBdr>
    </w:div>
    <w:div w:id="1076168780">
      <w:bodyDiv w:val="1"/>
      <w:marLeft w:val="0"/>
      <w:marRight w:val="0"/>
      <w:marTop w:val="0"/>
      <w:marBottom w:val="0"/>
      <w:divBdr>
        <w:top w:val="none" w:sz="0" w:space="0" w:color="auto"/>
        <w:left w:val="none" w:sz="0" w:space="0" w:color="auto"/>
        <w:bottom w:val="none" w:sz="0" w:space="0" w:color="auto"/>
        <w:right w:val="none" w:sz="0" w:space="0" w:color="auto"/>
      </w:divBdr>
    </w:div>
    <w:div w:id="1118717204">
      <w:bodyDiv w:val="1"/>
      <w:marLeft w:val="0"/>
      <w:marRight w:val="0"/>
      <w:marTop w:val="0"/>
      <w:marBottom w:val="0"/>
      <w:divBdr>
        <w:top w:val="none" w:sz="0" w:space="0" w:color="auto"/>
        <w:left w:val="none" w:sz="0" w:space="0" w:color="auto"/>
        <w:bottom w:val="none" w:sz="0" w:space="0" w:color="auto"/>
        <w:right w:val="none" w:sz="0" w:space="0" w:color="auto"/>
      </w:divBdr>
    </w:div>
    <w:div w:id="1255940857">
      <w:bodyDiv w:val="1"/>
      <w:marLeft w:val="0"/>
      <w:marRight w:val="0"/>
      <w:marTop w:val="0"/>
      <w:marBottom w:val="0"/>
      <w:divBdr>
        <w:top w:val="none" w:sz="0" w:space="0" w:color="auto"/>
        <w:left w:val="none" w:sz="0" w:space="0" w:color="auto"/>
        <w:bottom w:val="none" w:sz="0" w:space="0" w:color="auto"/>
        <w:right w:val="none" w:sz="0" w:space="0" w:color="auto"/>
      </w:divBdr>
    </w:div>
    <w:div w:id="1370303997">
      <w:bodyDiv w:val="1"/>
      <w:marLeft w:val="0"/>
      <w:marRight w:val="0"/>
      <w:marTop w:val="0"/>
      <w:marBottom w:val="0"/>
      <w:divBdr>
        <w:top w:val="none" w:sz="0" w:space="0" w:color="auto"/>
        <w:left w:val="none" w:sz="0" w:space="0" w:color="auto"/>
        <w:bottom w:val="none" w:sz="0" w:space="0" w:color="auto"/>
        <w:right w:val="none" w:sz="0" w:space="0" w:color="auto"/>
      </w:divBdr>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
    <w:div w:id="1450008801">
      <w:bodyDiv w:val="1"/>
      <w:marLeft w:val="0"/>
      <w:marRight w:val="0"/>
      <w:marTop w:val="0"/>
      <w:marBottom w:val="0"/>
      <w:divBdr>
        <w:top w:val="none" w:sz="0" w:space="0" w:color="auto"/>
        <w:left w:val="none" w:sz="0" w:space="0" w:color="auto"/>
        <w:bottom w:val="none" w:sz="0" w:space="0" w:color="auto"/>
        <w:right w:val="none" w:sz="0" w:space="0" w:color="auto"/>
      </w:divBdr>
    </w:div>
    <w:div w:id="1538620590">
      <w:bodyDiv w:val="1"/>
      <w:marLeft w:val="0"/>
      <w:marRight w:val="0"/>
      <w:marTop w:val="0"/>
      <w:marBottom w:val="0"/>
      <w:divBdr>
        <w:top w:val="none" w:sz="0" w:space="0" w:color="auto"/>
        <w:left w:val="none" w:sz="0" w:space="0" w:color="auto"/>
        <w:bottom w:val="none" w:sz="0" w:space="0" w:color="auto"/>
        <w:right w:val="none" w:sz="0" w:space="0" w:color="auto"/>
      </w:divBdr>
      <w:divsChild>
        <w:div w:id="244731693">
          <w:marLeft w:val="0"/>
          <w:marRight w:val="0"/>
          <w:marTop w:val="0"/>
          <w:marBottom w:val="0"/>
          <w:divBdr>
            <w:top w:val="none" w:sz="0" w:space="0" w:color="auto"/>
            <w:left w:val="none" w:sz="0" w:space="0" w:color="auto"/>
            <w:bottom w:val="none" w:sz="0" w:space="0" w:color="auto"/>
            <w:right w:val="none" w:sz="0" w:space="0" w:color="auto"/>
          </w:divBdr>
        </w:div>
        <w:div w:id="1783914211">
          <w:marLeft w:val="0"/>
          <w:marRight w:val="0"/>
          <w:marTop w:val="0"/>
          <w:marBottom w:val="0"/>
          <w:divBdr>
            <w:top w:val="none" w:sz="0" w:space="0" w:color="auto"/>
            <w:left w:val="none" w:sz="0" w:space="0" w:color="auto"/>
            <w:bottom w:val="none" w:sz="0" w:space="0" w:color="auto"/>
            <w:right w:val="none" w:sz="0" w:space="0" w:color="auto"/>
          </w:divBdr>
        </w:div>
      </w:divsChild>
    </w:div>
    <w:div w:id="1553082408">
      <w:bodyDiv w:val="1"/>
      <w:marLeft w:val="0"/>
      <w:marRight w:val="0"/>
      <w:marTop w:val="0"/>
      <w:marBottom w:val="0"/>
      <w:divBdr>
        <w:top w:val="none" w:sz="0" w:space="0" w:color="auto"/>
        <w:left w:val="none" w:sz="0" w:space="0" w:color="auto"/>
        <w:bottom w:val="none" w:sz="0" w:space="0" w:color="auto"/>
        <w:right w:val="none" w:sz="0" w:space="0" w:color="auto"/>
      </w:divBdr>
      <w:divsChild>
        <w:div w:id="1764253449">
          <w:marLeft w:val="0"/>
          <w:marRight w:val="0"/>
          <w:marTop w:val="0"/>
          <w:marBottom w:val="0"/>
          <w:divBdr>
            <w:top w:val="none" w:sz="0" w:space="0" w:color="auto"/>
            <w:left w:val="none" w:sz="0" w:space="0" w:color="auto"/>
            <w:bottom w:val="none" w:sz="0" w:space="0" w:color="auto"/>
            <w:right w:val="none" w:sz="0" w:space="0" w:color="auto"/>
          </w:divBdr>
        </w:div>
        <w:div w:id="1998923418">
          <w:marLeft w:val="0"/>
          <w:marRight w:val="0"/>
          <w:marTop w:val="0"/>
          <w:marBottom w:val="0"/>
          <w:divBdr>
            <w:top w:val="none" w:sz="0" w:space="0" w:color="auto"/>
            <w:left w:val="none" w:sz="0" w:space="0" w:color="auto"/>
            <w:bottom w:val="none" w:sz="0" w:space="0" w:color="auto"/>
            <w:right w:val="none" w:sz="0" w:space="0" w:color="auto"/>
          </w:divBdr>
        </w:div>
        <w:div w:id="1806391018">
          <w:marLeft w:val="0"/>
          <w:marRight w:val="0"/>
          <w:marTop w:val="0"/>
          <w:marBottom w:val="0"/>
          <w:divBdr>
            <w:top w:val="none" w:sz="0" w:space="0" w:color="auto"/>
            <w:left w:val="none" w:sz="0" w:space="0" w:color="auto"/>
            <w:bottom w:val="none" w:sz="0" w:space="0" w:color="auto"/>
            <w:right w:val="none" w:sz="0" w:space="0" w:color="auto"/>
          </w:divBdr>
        </w:div>
        <w:div w:id="2033647878">
          <w:marLeft w:val="0"/>
          <w:marRight w:val="0"/>
          <w:marTop w:val="0"/>
          <w:marBottom w:val="0"/>
          <w:divBdr>
            <w:top w:val="none" w:sz="0" w:space="0" w:color="auto"/>
            <w:left w:val="none" w:sz="0" w:space="0" w:color="auto"/>
            <w:bottom w:val="none" w:sz="0" w:space="0" w:color="auto"/>
            <w:right w:val="none" w:sz="0" w:space="0" w:color="auto"/>
          </w:divBdr>
        </w:div>
      </w:divsChild>
    </w:div>
    <w:div w:id="1597471830">
      <w:bodyDiv w:val="1"/>
      <w:marLeft w:val="0"/>
      <w:marRight w:val="0"/>
      <w:marTop w:val="0"/>
      <w:marBottom w:val="0"/>
      <w:divBdr>
        <w:top w:val="none" w:sz="0" w:space="0" w:color="auto"/>
        <w:left w:val="none" w:sz="0" w:space="0" w:color="auto"/>
        <w:bottom w:val="none" w:sz="0" w:space="0" w:color="auto"/>
        <w:right w:val="none" w:sz="0" w:space="0" w:color="auto"/>
      </w:divBdr>
    </w:div>
    <w:div w:id="1684555900">
      <w:bodyDiv w:val="1"/>
      <w:marLeft w:val="0"/>
      <w:marRight w:val="0"/>
      <w:marTop w:val="0"/>
      <w:marBottom w:val="0"/>
      <w:divBdr>
        <w:top w:val="none" w:sz="0" w:space="0" w:color="auto"/>
        <w:left w:val="none" w:sz="0" w:space="0" w:color="auto"/>
        <w:bottom w:val="none" w:sz="0" w:space="0" w:color="auto"/>
        <w:right w:val="none" w:sz="0" w:space="0" w:color="auto"/>
      </w:divBdr>
      <w:divsChild>
        <w:div w:id="1798570072">
          <w:marLeft w:val="0"/>
          <w:marRight w:val="0"/>
          <w:marTop w:val="0"/>
          <w:marBottom w:val="0"/>
          <w:divBdr>
            <w:top w:val="none" w:sz="0" w:space="0" w:color="auto"/>
            <w:left w:val="none" w:sz="0" w:space="0" w:color="auto"/>
            <w:bottom w:val="none" w:sz="0" w:space="0" w:color="auto"/>
            <w:right w:val="none" w:sz="0" w:space="0" w:color="auto"/>
          </w:divBdr>
        </w:div>
        <w:div w:id="846024632">
          <w:marLeft w:val="0"/>
          <w:marRight w:val="0"/>
          <w:marTop w:val="0"/>
          <w:marBottom w:val="0"/>
          <w:divBdr>
            <w:top w:val="none" w:sz="0" w:space="0" w:color="auto"/>
            <w:left w:val="none" w:sz="0" w:space="0" w:color="auto"/>
            <w:bottom w:val="none" w:sz="0" w:space="0" w:color="auto"/>
            <w:right w:val="none" w:sz="0" w:space="0" w:color="auto"/>
          </w:divBdr>
        </w:div>
      </w:divsChild>
    </w:div>
    <w:div w:id="1743991800">
      <w:bodyDiv w:val="1"/>
      <w:marLeft w:val="0"/>
      <w:marRight w:val="0"/>
      <w:marTop w:val="0"/>
      <w:marBottom w:val="0"/>
      <w:divBdr>
        <w:top w:val="none" w:sz="0" w:space="0" w:color="auto"/>
        <w:left w:val="none" w:sz="0" w:space="0" w:color="auto"/>
        <w:bottom w:val="none" w:sz="0" w:space="0" w:color="auto"/>
        <w:right w:val="none" w:sz="0" w:space="0" w:color="auto"/>
      </w:divBdr>
    </w:div>
    <w:div w:id="1881936639">
      <w:bodyDiv w:val="1"/>
      <w:marLeft w:val="0"/>
      <w:marRight w:val="0"/>
      <w:marTop w:val="0"/>
      <w:marBottom w:val="0"/>
      <w:divBdr>
        <w:top w:val="none" w:sz="0" w:space="0" w:color="auto"/>
        <w:left w:val="none" w:sz="0" w:space="0" w:color="auto"/>
        <w:bottom w:val="none" w:sz="0" w:space="0" w:color="auto"/>
        <w:right w:val="none" w:sz="0" w:space="0" w:color="auto"/>
      </w:divBdr>
      <w:divsChild>
        <w:div w:id="531303528">
          <w:marLeft w:val="0"/>
          <w:marRight w:val="0"/>
          <w:marTop w:val="0"/>
          <w:marBottom w:val="0"/>
          <w:divBdr>
            <w:top w:val="none" w:sz="0" w:space="0" w:color="auto"/>
            <w:left w:val="none" w:sz="0" w:space="0" w:color="auto"/>
            <w:bottom w:val="none" w:sz="0" w:space="0" w:color="auto"/>
            <w:right w:val="none" w:sz="0" w:space="0" w:color="auto"/>
          </w:divBdr>
        </w:div>
      </w:divsChild>
    </w:div>
    <w:div w:id="18935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equitychrc.ca/sites/payequity/files/2021-07/IPG_Equite_salariale_Groupe_Employeu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ayequitychrc.ca/sites/payequity/files/2021-09/Gabarit%20avis%20sur%20la%20Loi%20sur%20%C3%A9quit%C3%A9%20salariale%20-%20Plan%20unique.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ayequitychrc.ca/sites/payequity/files/2021-09/Gabarit%20avis%20sur%20la%20Loi%20sur%20%C3%A9quit%C3%A9%20salariale%20-%20Plans%20multiples.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quitesalarialeccdp.ca/gabari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yequitychrc.ca/sites/payequity/files/2021-09/Gabarit%20avis%20sur%20la%20Loi%20sur%20%C3%A9quit%C3%A9%20salariale%20-%20Plan%20unique.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quitesalarialeccdp.ca"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57A2A4E01E9478732EA1E6D24065F" ma:contentTypeVersion="4" ma:contentTypeDescription="Create a new document." ma:contentTypeScope="" ma:versionID="26a360df4755abb43eded2d811faa18b">
  <xsd:schema xmlns:xsd="http://www.w3.org/2001/XMLSchema" xmlns:xs="http://www.w3.org/2001/XMLSchema" xmlns:p="http://schemas.microsoft.com/office/2006/metadata/properties" xmlns:ns2="79c9a43f-8f7d-4c11-8238-e2c0571fb27b" targetNamespace="http://schemas.microsoft.com/office/2006/metadata/properties" ma:root="true" ma:fieldsID="484362484e4742c9d6f1b633cdf6dc19" ns2:_="">
    <xsd:import namespace="79c9a43f-8f7d-4c11-8238-e2c0571fb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a43f-8f7d-4c11-8238-e2c0571fb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A364-833A-44D3-AE45-DCF4E520C00C}">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9c9a43f-8f7d-4c11-8238-e2c0571fb27b"/>
    <ds:schemaRef ds:uri="http://purl.org/dc/terms/"/>
  </ds:schemaRefs>
</ds:datastoreItem>
</file>

<file path=customXml/itemProps2.xml><?xml version="1.0" encoding="utf-8"?>
<ds:datastoreItem xmlns:ds="http://schemas.openxmlformats.org/officeDocument/2006/customXml" ds:itemID="{7E7B13C0-2C9A-4CC6-9417-A44630F5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9a43f-8f7d-4c11-8238-e2c0571fb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7A3A0-5C3A-4D4D-9C5E-C0DA978BC73E}">
  <ds:schemaRefs>
    <ds:schemaRef ds:uri="http://schemas.microsoft.com/sharepoint/v3/contenttype/forms"/>
  </ds:schemaRefs>
</ds:datastoreItem>
</file>

<file path=customXml/itemProps4.xml><?xml version="1.0" encoding="utf-8"?>
<ds:datastoreItem xmlns:ds="http://schemas.openxmlformats.org/officeDocument/2006/customXml" ds:itemID="{7A6239D1-5138-411B-9EBE-FE167EB8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1262</Words>
  <Characters>7285</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CCDP</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ht2</dc:creator>
  <cp:keywords/>
  <dc:description/>
  <cp:lastModifiedBy>Rheaume, Geneviève (CHRC/CCDP)</cp:lastModifiedBy>
  <cp:revision>3</cp:revision>
  <cp:lastPrinted>2017-06-02T14:22:00Z</cp:lastPrinted>
  <dcterms:created xsi:type="dcterms:W3CDTF">2021-09-13T15:11:00Z</dcterms:created>
  <dcterms:modified xsi:type="dcterms:W3CDTF">2021-09-15T12:59:00Z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0x01010083B57A2A4E01E9478732EA1E6D24065F</vt:lpwstr>
  </property>
</Properties>
</file>